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F55DE" w14:textId="77777777" w:rsidR="005602E5" w:rsidRDefault="005602E5" w:rsidP="00AD064E">
      <w:pPr>
        <w:autoSpaceDE w:val="0"/>
        <w:autoSpaceDN w:val="0"/>
        <w:adjustRightInd w:val="0"/>
        <w:spacing w:after="0" w:line="240" w:lineRule="auto"/>
        <w:jc w:val="both"/>
        <w:rPr>
          <w:rFonts w:ascii="Arial" w:eastAsia="Calibri" w:hAnsi="Arial" w:cs="Arial"/>
          <w:b/>
          <w:sz w:val="18"/>
          <w:szCs w:val="18"/>
        </w:rPr>
      </w:pPr>
    </w:p>
    <w:p w14:paraId="3A39C136" w14:textId="47B35714" w:rsidR="00644B50" w:rsidRPr="00E66FFD" w:rsidRDefault="0092352A" w:rsidP="00AD064E">
      <w:pPr>
        <w:autoSpaceDE w:val="0"/>
        <w:autoSpaceDN w:val="0"/>
        <w:adjustRightInd w:val="0"/>
        <w:spacing w:after="0" w:line="240" w:lineRule="auto"/>
        <w:rPr>
          <w:rFonts w:ascii="Arial" w:eastAsia="Calibri" w:hAnsi="Arial" w:cs="Arial"/>
          <w:b/>
          <w:bCs/>
          <w:color w:val="000000"/>
          <w:sz w:val="28"/>
          <w:szCs w:val="28"/>
          <w:lang w:val="en-IE"/>
        </w:rPr>
      </w:pPr>
      <w:r>
        <w:rPr>
          <w:rFonts w:ascii="Arial" w:eastAsia="Calibri" w:hAnsi="Arial" w:cs="Arial"/>
          <w:b/>
          <w:bCs/>
          <w:sz w:val="20"/>
          <w:szCs w:val="20"/>
          <w:lang w:val="en-GB"/>
        </w:rPr>
        <w:t xml:space="preserve">Studying </w:t>
      </w:r>
      <w:r w:rsidR="00AE7A5A">
        <w:rPr>
          <w:rFonts w:ascii="Arial" w:eastAsia="Calibri" w:hAnsi="Arial" w:cs="Arial"/>
          <w:b/>
          <w:bCs/>
          <w:sz w:val="20"/>
          <w:szCs w:val="20"/>
          <w:lang w:val="en-GB"/>
        </w:rPr>
        <w:t>“</w:t>
      </w:r>
      <w:r>
        <w:rPr>
          <w:rFonts w:ascii="Arial" w:eastAsia="Calibri" w:hAnsi="Arial" w:cs="Arial"/>
          <w:b/>
          <w:bCs/>
          <w:sz w:val="20"/>
          <w:szCs w:val="20"/>
          <w:lang w:val="en-GB"/>
        </w:rPr>
        <w:t>Aging Services Management” at F</w:t>
      </w:r>
      <w:r w:rsidR="003F6054">
        <w:rPr>
          <w:rFonts w:ascii="Arial" w:eastAsia="Calibri" w:hAnsi="Arial" w:cs="Arial"/>
          <w:b/>
          <w:bCs/>
          <w:sz w:val="20"/>
          <w:szCs w:val="20"/>
          <w:lang w:val="en-GB"/>
        </w:rPr>
        <w:t>ERN</w:t>
      </w:r>
      <w:r>
        <w:rPr>
          <w:rFonts w:ascii="Arial" w:eastAsia="Calibri" w:hAnsi="Arial" w:cs="Arial"/>
          <w:b/>
          <w:bCs/>
          <w:sz w:val="20"/>
          <w:szCs w:val="20"/>
          <w:lang w:val="en-GB"/>
        </w:rPr>
        <w:t xml:space="preserve">FH </w:t>
      </w:r>
      <w:r>
        <w:rPr>
          <w:rFonts w:ascii="Arial" w:eastAsia="Calibri" w:hAnsi="Arial" w:cs="Arial"/>
          <w:sz w:val="20"/>
          <w:szCs w:val="20"/>
          <w:lang w:val="en-GB"/>
        </w:rPr>
        <w:br/>
      </w:r>
      <w:proofErr w:type="gramStart"/>
      <w:r>
        <w:rPr>
          <w:rFonts w:ascii="Arial" w:eastAsia="Calibri" w:hAnsi="Arial" w:cs="Arial"/>
          <w:b/>
          <w:bCs/>
          <w:color w:val="000000"/>
          <w:sz w:val="28"/>
          <w:szCs w:val="28"/>
          <w:lang w:val="en-GB"/>
        </w:rPr>
        <w:t xml:space="preserve">Bachelor </w:t>
      </w:r>
      <w:r w:rsidR="00E66FFD">
        <w:rPr>
          <w:rFonts w:ascii="Arial" w:eastAsia="Calibri" w:hAnsi="Arial" w:cs="Arial"/>
          <w:b/>
          <w:bCs/>
          <w:color w:val="000000"/>
          <w:sz w:val="28"/>
          <w:szCs w:val="28"/>
          <w:lang w:val="en-GB"/>
        </w:rPr>
        <w:t>D</w:t>
      </w:r>
      <w:r>
        <w:rPr>
          <w:rFonts w:ascii="Arial" w:eastAsia="Calibri" w:hAnsi="Arial" w:cs="Arial"/>
          <w:b/>
          <w:bCs/>
          <w:color w:val="000000"/>
          <w:sz w:val="28"/>
          <w:szCs w:val="28"/>
          <w:lang w:val="en-GB"/>
        </w:rPr>
        <w:t>egree</w:t>
      </w:r>
      <w:proofErr w:type="gramEnd"/>
      <w:r>
        <w:rPr>
          <w:rFonts w:ascii="Arial" w:eastAsia="Calibri" w:hAnsi="Arial" w:cs="Arial"/>
          <w:b/>
          <w:bCs/>
          <w:color w:val="000000"/>
          <w:sz w:val="28"/>
          <w:szCs w:val="28"/>
          <w:lang w:val="en-GB"/>
        </w:rPr>
        <w:t xml:space="preserve"> for a </w:t>
      </w:r>
      <w:r w:rsidR="00E66FFD">
        <w:rPr>
          <w:rFonts w:ascii="Arial" w:eastAsia="Calibri" w:hAnsi="Arial" w:cs="Arial"/>
          <w:b/>
          <w:bCs/>
          <w:color w:val="000000"/>
          <w:sz w:val="28"/>
          <w:szCs w:val="28"/>
          <w:lang w:val="en-GB"/>
        </w:rPr>
        <w:t>H</w:t>
      </w:r>
      <w:r>
        <w:rPr>
          <w:rFonts w:ascii="Arial" w:eastAsia="Calibri" w:hAnsi="Arial" w:cs="Arial"/>
          <w:b/>
          <w:bCs/>
          <w:color w:val="000000"/>
          <w:sz w:val="28"/>
          <w:szCs w:val="28"/>
          <w:lang w:val="en-GB"/>
        </w:rPr>
        <w:t xml:space="preserve">igher </w:t>
      </w:r>
      <w:r w:rsidR="00E66FFD">
        <w:rPr>
          <w:rFonts w:ascii="Arial" w:eastAsia="Calibri" w:hAnsi="Arial" w:cs="Arial"/>
          <w:b/>
          <w:bCs/>
          <w:color w:val="000000"/>
          <w:sz w:val="28"/>
          <w:szCs w:val="28"/>
          <w:lang w:val="en-GB"/>
        </w:rPr>
        <w:t>Q</w:t>
      </w:r>
      <w:r>
        <w:rPr>
          <w:rFonts w:ascii="Arial" w:eastAsia="Calibri" w:hAnsi="Arial" w:cs="Arial"/>
          <w:b/>
          <w:bCs/>
          <w:color w:val="000000"/>
          <w:sz w:val="28"/>
          <w:szCs w:val="28"/>
          <w:lang w:val="en-GB"/>
        </w:rPr>
        <w:t xml:space="preserve">uality of </w:t>
      </w:r>
      <w:r w:rsidR="00E66FFD">
        <w:rPr>
          <w:rFonts w:ascii="Arial" w:eastAsia="Calibri" w:hAnsi="Arial" w:cs="Arial"/>
          <w:b/>
          <w:bCs/>
          <w:color w:val="000000"/>
          <w:sz w:val="28"/>
          <w:szCs w:val="28"/>
          <w:lang w:val="en-GB"/>
        </w:rPr>
        <w:t>L</w:t>
      </w:r>
      <w:r>
        <w:rPr>
          <w:rFonts w:ascii="Arial" w:eastAsia="Calibri" w:hAnsi="Arial" w:cs="Arial"/>
          <w:b/>
          <w:bCs/>
          <w:color w:val="000000"/>
          <w:sz w:val="28"/>
          <w:szCs w:val="28"/>
          <w:lang w:val="en-GB"/>
        </w:rPr>
        <w:t xml:space="preserve">ife in </w:t>
      </w:r>
      <w:r w:rsidR="00E66FFD">
        <w:rPr>
          <w:rFonts w:ascii="Arial" w:eastAsia="Calibri" w:hAnsi="Arial" w:cs="Arial"/>
          <w:b/>
          <w:bCs/>
          <w:color w:val="000000"/>
          <w:sz w:val="28"/>
          <w:szCs w:val="28"/>
          <w:lang w:val="en-GB"/>
        </w:rPr>
        <w:t>O</w:t>
      </w:r>
      <w:r>
        <w:rPr>
          <w:rFonts w:ascii="Arial" w:eastAsia="Calibri" w:hAnsi="Arial" w:cs="Arial"/>
          <w:b/>
          <w:bCs/>
          <w:color w:val="000000"/>
          <w:sz w:val="28"/>
          <w:szCs w:val="28"/>
          <w:lang w:val="en-GB"/>
        </w:rPr>
        <w:t xml:space="preserve">ld </w:t>
      </w:r>
      <w:r w:rsidR="00E66FFD">
        <w:rPr>
          <w:rFonts w:ascii="Arial" w:eastAsia="Calibri" w:hAnsi="Arial" w:cs="Arial"/>
          <w:b/>
          <w:bCs/>
          <w:color w:val="000000"/>
          <w:sz w:val="28"/>
          <w:szCs w:val="28"/>
          <w:lang w:val="en-GB"/>
        </w:rPr>
        <w:t>A</w:t>
      </w:r>
      <w:r>
        <w:rPr>
          <w:rFonts w:ascii="Arial" w:eastAsia="Calibri" w:hAnsi="Arial" w:cs="Arial"/>
          <w:b/>
          <w:bCs/>
          <w:color w:val="000000"/>
          <w:sz w:val="28"/>
          <w:szCs w:val="28"/>
          <w:lang w:val="en-GB"/>
        </w:rPr>
        <w:t>ge</w:t>
      </w:r>
    </w:p>
    <w:p w14:paraId="54B60072" w14:textId="77777777" w:rsidR="00644B50" w:rsidRPr="002A4A0B" w:rsidRDefault="00644B50" w:rsidP="00AD064E">
      <w:pPr>
        <w:autoSpaceDE w:val="0"/>
        <w:autoSpaceDN w:val="0"/>
        <w:adjustRightInd w:val="0"/>
        <w:spacing w:after="0" w:line="240" w:lineRule="auto"/>
        <w:jc w:val="both"/>
        <w:rPr>
          <w:rFonts w:ascii="Arial" w:eastAsia="Calibri" w:hAnsi="Arial" w:cs="Arial"/>
          <w:b/>
          <w:bCs/>
          <w:color w:val="000000"/>
          <w:sz w:val="20"/>
          <w:szCs w:val="20"/>
          <w:lang w:val="en-IE"/>
        </w:rPr>
      </w:pPr>
    </w:p>
    <w:p w14:paraId="110D9EDB" w14:textId="187324C2" w:rsidR="00B67CF5" w:rsidRPr="002A4A0B" w:rsidRDefault="00644B50" w:rsidP="00AD064E">
      <w:pPr>
        <w:spacing w:after="200" w:line="283" w:lineRule="auto"/>
        <w:jc w:val="both"/>
        <w:rPr>
          <w:rFonts w:ascii="Arial" w:eastAsia="Calibri" w:hAnsi="Arial" w:cs="Arial"/>
          <w:b/>
          <w:sz w:val="20"/>
          <w:szCs w:val="20"/>
          <w:lang w:val="en-IE"/>
        </w:rPr>
      </w:pPr>
      <w:r>
        <w:rPr>
          <w:rFonts w:ascii="Arial" w:eastAsia="Calibri" w:hAnsi="Arial" w:cs="Arial"/>
          <w:b/>
          <w:bCs/>
          <w:sz w:val="20"/>
          <w:szCs w:val="20"/>
          <w:lang w:val="en-GB"/>
        </w:rPr>
        <w:t xml:space="preserve">By introducing this unique </w:t>
      </w:r>
      <w:r w:rsidR="00F57A4A">
        <w:rPr>
          <w:rFonts w:ascii="Arial" w:eastAsia="Calibri" w:hAnsi="Arial" w:cs="Arial"/>
          <w:b/>
          <w:bCs/>
          <w:sz w:val="20"/>
          <w:szCs w:val="20"/>
          <w:lang w:val="en-GB"/>
        </w:rPr>
        <w:t>distance learning programme</w:t>
      </w:r>
      <w:r>
        <w:rPr>
          <w:rFonts w:ascii="Arial" w:eastAsia="Calibri" w:hAnsi="Arial" w:cs="Arial"/>
          <w:b/>
          <w:bCs/>
          <w:sz w:val="20"/>
          <w:szCs w:val="20"/>
          <w:lang w:val="en-GB"/>
        </w:rPr>
        <w:t xml:space="preserve"> “Aging Services Management”, Ferdinand Porsche FernFH has responded to the demographic changes in our society.</w:t>
      </w:r>
    </w:p>
    <w:p w14:paraId="6A872F3E" w14:textId="77777777" w:rsidR="001D0231" w:rsidRDefault="001D0231" w:rsidP="00AD064E">
      <w:pPr>
        <w:spacing w:after="200" w:line="283" w:lineRule="auto"/>
        <w:jc w:val="both"/>
        <w:rPr>
          <w:rFonts w:ascii="Arial" w:eastAsia="Calibri" w:hAnsi="Arial" w:cs="Arial"/>
          <w:sz w:val="20"/>
          <w:szCs w:val="20"/>
          <w:lang w:val="en-GB"/>
        </w:rPr>
      </w:pPr>
    </w:p>
    <w:p w14:paraId="464DEE2F" w14:textId="6B6C8128" w:rsidR="004E613F" w:rsidRPr="002A4A0B" w:rsidRDefault="00D25795" w:rsidP="00AD064E">
      <w:pPr>
        <w:spacing w:after="200" w:line="283" w:lineRule="auto"/>
        <w:jc w:val="both"/>
        <w:rPr>
          <w:rFonts w:ascii="Arial" w:eastAsia="Calibri" w:hAnsi="Arial" w:cs="Arial"/>
          <w:sz w:val="20"/>
          <w:szCs w:val="20"/>
          <w:lang w:val="en-IE"/>
        </w:rPr>
      </w:pPr>
      <w:r>
        <w:rPr>
          <w:rFonts w:ascii="Arial" w:eastAsia="Calibri" w:hAnsi="Arial" w:cs="Arial"/>
          <w:sz w:val="20"/>
          <w:szCs w:val="20"/>
          <w:lang w:val="en-GB"/>
        </w:rPr>
        <w:t xml:space="preserve">The “old age” stage of life is currently subject to many changes and is becoming increasingly multifaceted. With the </w:t>
      </w:r>
      <w:proofErr w:type="gramStart"/>
      <w:r w:rsidR="002A4A0B" w:rsidRPr="002A4A0B">
        <w:rPr>
          <w:rFonts w:ascii="Arial" w:eastAsia="Calibri" w:hAnsi="Arial" w:cs="Arial"/>
          <w:sz w:val="20"/>
          <w:szCs w:val="20"/>
          <w:lang w:val="en-GB"/>
        </w:rPr>
        <w:t>bachelor</w:t>
      </w:r>
      <w:proofErr w:type="gramEnd"/>
      <w:r w:rsidRPr="002A4A0B">
        <w:rPr>
          <w:rFonts w:ascii="Arial" w:eastAsia="Calibri" w:hAnsi="Arial" w:cs="Arial"/>
          <w:sz w:val="20"/>
          <w:szCs w:val="20"/>
          <w:lang w:val="en-GB"/>
        </w:rPr>
        <w:t xml:space="preserve"> degree</w:t>
      </w:r>
      <w:r>
        <w:rPr>
          <w:rFonts w:ascii="Arial" w:eastAsia="Calibri" w:hAnsi="Arial" w:cs="Arial"/>
          <w:sz w:val="20"/>
          <w:szCs w:val="20"/>
          <w:lang w:val="en-GB"/>
        </w:rPr>
        <w:t xml:space="preserve"> programme “Aging Services Management”, Ferdinand Porsche FernFH is making a significant contribution to this development in the area of higher education and research. The </w:t>
      </w:r>
      <w:r w:rsidR="009F1496" w:rsidRPr="002A4A0B">
        <w:rPr>
          <w:rFonts w:ascii="Arial" w:eastAsia="Calibri" w:hAnsi="Arial" w:cs="Arial"/>
          <w:sz w:val="20"/>
          <w:szCs w:val="20"/>
          <w:lang w:val="en-GB"/>
        </w:rPr>
        <w:t xml:space="preserve">degree programme </w:t>
      </w:r>
      <w:r>
        <w:rPr>
          <w:rFonts w:ascii="Arial" w:eastAsia="Calibri" w:hAnsi="Arial" w:cs="Arial"/>
          <w:sz w:val="20"/>
          <w:szCs w:val="20"/>
          <w:lang w:val="en-GB"/>
        </w:rPr>
        <w:t>started in 2014.</w:t>
      </w:r>
    </w:p>
    <w:p w14:paraId="36B755F8" w14:textId="14BBF10C" w:rsidR="009B694C" w:rsidRPr="002A4A0B" w:rsidRDefault="005E6AF7" w:rsidP="00AD064E">
      <w:pPr>
        <w:spacing w:after="200" w:line="283" w:lineRule="auto"/>
        <w:jc w:val="both"/>
        <w:rPr>
          <w:rFonts w:ascii="Arial" w:eastAsia="Calibri" w:hAnsi="Arial" w:cs="Arial"/>
          <w:sz w:val="20"/>
          <w:szCs w:val="20"/>
          <w:lang w:val="en-IE"/>
        </w:rPr>
      </w:pPr>
      <w:r>
        <w:rPr>
          <w:rFonts w:ascii="Arial" w:eastAsia="Calibri" w:hAnsi="Arial" w:cs="Arial"/>
          <w:sz w:val="20"/>
          <w:szCs w:val="20"/>
          <w:lang w:val="en-GB"/>
        </w:rPr>
        <w:t xml:space="preserve">The curriculum combines management skills with knowledge of concepts for improving the quality of life for people of the older generation. The </w:t>
      </w:r>
      <w:r w:rsidR="002A4A0B">
        <w:rPr>
          <w:rFonts w:ascii="Arial" w:eastAsia="Calibri" w:hAnsi="Arial" w:cs="Arial"/>
          <w:sz w:val="20"/>
          <w:szCs w:val="20"/>
          <w:lang w:val="en-GB"/>
        </w:rPr>
        <w:t>study programme</w:t>
      </w:r>
      <w:r>
        <w:rPr>
          <w:rFonts w:ascii="Arial" w:eastAsia="Calibri" w:hAnsi="Arial" w:cs="Arial"/>
          <w:sz w:val="20"/>
          <w:szCs w:val="20"/>
          <w:lang w:val="en-GB"/>
        </w:rPr>
        <w:t xml:space="preserve"> trains students in the use of new technologies to support older people in their everyday </w:t>
      </w:r>
      <w:proofErr w:type="gramStart"/>
      <w:r>
        <w:rPr>
          <w:rFonts w:ascii="Arial" w:eastAsia="Calibri" w:hAnsi="Arial" w:cs="Arial"/>
          <w:sz w:val="20"/>
          <w:szCs w:val="20"/>
          <w:lang w:val="en-GB"/>
        </w:rPr>
        <w:t>lives in particular</w:t>
      </w:r>
      <w:proofErr w:type="gramEnd"/>
      <w:r>
        <w:rPr>
          <w:rFonts w:ascii="Arial" w:eastAsia="Calibri" w:hAnsi="Arial" w:cs="Arial"/>
          <w:sz w:val="20"/>
          <w:szCs w:val="20"/>
          <w:lang w:val="en-GB"/>
        </w:rPr>
        <w:t xml:space="preserve">. This is </w:t>
      </w:r>
      <w:proofErr w:type="gramStart"/>
      <w:r>
        <w:rPr>
          <w:rFonts w:ascii="Arial" w:eastAsia="Calibri" w:hAnsi="Arial" w:cs="Arial"/>
          <w:sz w:val="20"/>
          <w:szCs w:val="20"/>
          <w:lang w:val="en-GB"/>
        </w:rPr>
        <w:t>due to the fact that</w:t>
      </w:r>
      <w:proofErr w:type="gramEnd"/>
      <w:r>
        <w:rPr>
          <w:rFonts w:ascii="Arial" w:eastAsia="Calibri" w:hAnsi="Arial" w:cs="Arial"/>
          <w:sz w:val="20"/>
          <w:szCs w:val="20"/>
          <w:lang w:val="en-GB"/>
        </w:rPr>
        <w:t xml:space="preserve"> the average life expectancy is higher and the change in family structures, e.g. fewer children, more single households. These developments demand attention and call for a rethink in all areas of social life. What is needed are new, more flexible services to promote health and a high quality of life in older people and in old age that meet the individual needs of the person. </w:t>
      </w:r>
    </w:p>
    <w:p w14:paraId="77D9676A" w14:textId="5E622F0D" w:rsidR="0055546E" w:rsidRPr="002A4A0B" w:rsidRDefault="0055546E" w:rsidP="00AD064E">
      <w:pPr>
        <w:spacing w:after="200" w:line="283" w:lineRule="auto"/>
        <w:jc w:val="both"/>
        <w:rPr>
          <w:rFonts w:ascii="Arial" w:eastAsia="Calibri" w:hAnsi="Arial" w:cs="Arial"/>
          <w:b/>
          <w:sz w:val="20"/>
          <w:szCs w:val="20"/>
          <w:lang w:val="en-IE"/>
        </w:rPr>
      </w:pPr>
      <w:r>
        <w:rPr>
          <w:rFonts w:ascii="Arial" w:eastAsia="Calibri" w:hAnsi="Arial" w:cs="Arial"/>
          <w:b/>
          <w:bCs/>
          <w:sz w:val="20"/>
          <w:szCs w:val="20"/>
          <w:lang w:val="en-GB"/>
        </w:rPr>
        <w:t>A degree that qualifies you for a management position</w:t>
      </w:r>
    </w:p>
    <w:p w14:paraId="225863D2" w14:textId="1BA37FF5" w:rsidR="009B694C" w:rsidRPr="002A4A0B" w:rsidRDefault="00644B50" w:rsidP="00AD064E">
      <w:pPr>
        <w:spacing w:after="200" w:line="283" w:lineRule="auto"/>
        <w:jc w:val="both"/>
        <w:rPr>
          <w:rFonts w:ascii="Arial" w:eastAsia="Calibri" w:hAnsi="Arial" w:cs="Arial"/>
          <w:sz w:val="20"/>
          <w:szCs w:val="20"/>
          <w:lang w:val="en-IE"/>
        </w:rPr>
      </w:pPr>
      <w:r>
        <w:rPr>
          <w:rFonts w:ascii="Arial" w:eastAsia="Calibri" w:hAnsi="Arial" w:cs="Arial"/>
          <w:sz w:val="20"/>
          <w:szCs w:val="20"/>
          <w:lang w:val="en-GB"/>
        </w:rPr>
        <w:t>In terms of content, the interdisciplinary study programme focuses on the point of intersection between social and economic sciences, gerontology and health sciences. The degree qualifies students for positions in the management of social and health-related services and initiatives for older people and their relatives. These include, among other things, activities in health and social services and the public health services, in the field of health promotion and prevention, in the medical and gerontological technology sector, but also in other specialist areas with relevance for the health and quality of life of the older generation, e.g. in tourism, in community and urban planning or in the insurance industry.</w:t>
      </w:r>
    </w:p>
    <w:p w14:paraId="368DB7D0" w14:textId="71D8D098" w:rsidR="009B694C" w:rsidRPr="002A4A0B" w:rsidRDefault="00644B50" w:rsidP="00AD064E">
      <w:pPr>
        <w:spacing w:after="200" w:line="283" w:lineRule="auto"/>
        <w:jc w:val="both"/>
        <w:rPr>
          <w:rFonts w:ascii="Arial" w:eastAsia="Calibri" w:hAnsi="Arial" w:cs="Arial"/>
          <w:sz w:val="20"/>
          <w:szCs w:val="20"/>
          <w:lang w:val="en-IE"/>
        </w:rPr>
      </w:pPr>
      <w:r>
        <w:rPr>
          <w:rFonts w:ascii="Arial" w:eastAsia="Calibri" w:hAnsi="Arial" w:cs="Arial"/>
          <w:color w:val="000000"/>
          <w:sz w:val="20"/>
          <w:szCs w:val="20"/>
          <w:shd w:val="clear" w:color="auto" w:fill="FFFFFF"/>
          <w:lang w:val="en-GB"/>
        </w:rPr>
        <w:t xml:space="preserve">Students deal with topics such as long-term care, health and health promotion, diversity and health-related equal opportunities in old age. E-health and ambient assisted living are also topics which are anchored in the curriculum. “In combination with various business subject areas, this education forms a solid basis for management and interface positions in companies and institutions that work with and for the older generation”, says Tanja </w:t>
      </w:r>
      <w:proofErr w:type="spellStart"/>
      <w:r>
        <w:rPr>
          <w:rFonts w:ascii="Arial" w:eastAsia="Calibri" w:hAnsi="Arial" w:cs="Arial"/>
          <w:color w:val="000000"/>
          <w:sz w:val="20"/>
          <w:szCs w:val="20"/>
          <w:shd w:val="clear" w:color="auto" w:fill="FFFFFF"/>
          <w:lang w:val="en-GB"/>
        </w:rPr>
        <w:t>Adamcik</w:t>
      </w:r>
      <w:proofErr w:type="spellEnd"/>
      <w:r>
        <w:rPr>
          <w:rFonts w:ascii="Arial" w:eastAsia="Calibri" w:hAnsi="Arial" w:cs="Arial"/>
          <w:color w:val="000000"/>
          <w:sz w:val="20"/>
          <w:szCs w:val="20"/>
          <w:shd w:val="clear" w:color="auto" w:fill="FFFFFF"/>
          <w:lang w:val="en-GB"/>
        </w:rPr>
        <w:t>, programme director.</w:t>
      </w:r>
    </w:p>
    <w:p w14:paraId="75D17EE6" w14:textId="77777777" w:rsidR="008314D6" w:rsidRPr="002A4A0B" w:rsidRDefault="00644B50" w:rsidP="00AD064E">
      <w:pPr>
        <w:spacing w:after="200" w:line="283" w:lineRule="auto"/>
        <w:jc w:val="both"/>
        <w:rPr>
          <w:rFonts w:ascii="Arial" w:eastAsia="Calibri" w:hAnsi="Arial" w:cs="Arial"/>
          <w:b/>
          <w:sz w:val="20"/>
          <w:szCs w:val="20"/>
          <w:lang w:val="en-IE"/>
        </w:rPr>
      </w:pPr>
      <w:r>
        <w:rPr>
          <w:rFonts w:ascii="Arial" w:eastAsia="Calibri" w:hAnsi="Arial" w:cs="Arial"/>
          <w:b/>
          <w:bCs/>
          <w:sz w:val="20"/>
          <w:szCs w:val="20"/>
          <w:lang w:val="en-GB"/>
        </w:rPr>
        <w:t>A flexible degree which allows you to study while working</w:t>
      </w:r>
    </w:p>
    <w:p w14:paraId="00FE43AE" w14:textId="33CED943" w:rsidR="006D3261" w:rsidRPr="002A4A0B" w:rsidRDefault="00644B50" w:rsidP="00AD064E">
      <w:pPr>
        <w:spacing w:after="200" w:line="283" w:lineRule="auto"/>
        <w:jc w:val="both"/>
        <w:rPr>
          <w:rFonts w:ascii="Arial" w:eastAsia="Calibri" w:hAnsi="Arial" w:cs="Arial"/>
          <w:sz w:val="20"/>
          <w:szCs w:val="20"/>
          <w:lang w:val="en-IE"/>
        </w:rPr>
      </w:pPr>
      <w:r>
        <w:rPr>
          <w:rFonts w:ascii="Arial" w:eastAsia="Calibri" w:hAnsi="Arial" w:cs="Arial"/>
          <w:sz w:val="20"/>
          <w:szCs w:val="20"/>
          <w:lang w:val="en-GB"/>
        </w:rPr>
        <w:t>A distance</w:t>
      </w:r>
      <w:r w:rsidR="00F57A4A">
        <w:rPr>
          <w:rFonts w:ascii="Arial" w:eastAsia="Calibri" w:hAnsi="Arial" w:cs="Arial"/>
          <w:sz w:val="20"/>
          <w:szCs w:val="20"/>
          <w:lang w:val="en-GB"/>
        </w:rPr>
        <w:t xml:space="preserve"> </w:t>
      </w:r>
      <w:r>
        <w:rPr>
          <w:rFonts w:ascii="Arial" w:eastAsia="Calibri" w:hAnsi="Arial" w:cs="Arial"/>
          <w:sz w:val="20"/>
          <w:szCs w:val="20"/>
          <w:lang w:val="en-GB"/>
        </w:rPr>
        <w:t xml:space="preserve">learning programme at Ferdinand Porsche FernFH offers the perfect solution for people who want to study alongside their career or care responsibilities, but who cannot attend lectures regularly. </w:t>
      </w:r>
    </w:p>
    <w:p w14:paraId="35772315" w14:textId="73F83B36" w:rsidR="00EA44F4" w:rsidRPr="002A4A0B" w:rsidRDefault="00644B50" w:rsidP="00AD064E">
      <w:pPr>
        <w:spacing w:after="200" w:line="283" w:lineRule="auto"/>
        <w:jc w:val="both"/>
        <w:rPr>
          <w:rFonts w:ascii="Arial" w:eastAsia="Calibri" w:hAnsi="Arial" w:cs="Arial"/>
          <w:sz w:val="20"/>
          <w:szCs w:val="20"/>
          <w:lang w:val="en-IE"/>
        </w:rPr>
      </w:pPr>
      <w:r>
        <w:rPr>
          <w:rFonts w:ascii="Arial" w:eastAsia="Calibri" w:hAnsi="Arial" w:cs="Arial"/>
          <w:sz w:val="20"/>
          <w:szCs w:val="20"/>
          <w:lang w:val="en-GB"/>
        </w:rPr>
        <w:t xml:space="preserve">The </w:t>
      </w:r>
      <w:proofErr w:type="gramStart"/>
      <w:r w:rsidR="009F1496" w:rsidRPr="002A4A0B">
        <w:rPr>
          <w:rFonts w:ascii="Arial" w:eastAsia="Calibri" w:hAnsi="Arial" w:cs="Arial"/>
          <w:sz w:val="20"/>
          <w:szCs w:val="20"/>
          <w:lang w:val="en-GB"/>
        </w:rPr>
        <w:t>bache</w:t>
      </w:r>
      <w:r w:rsidR="00FF10FD" w:rsidRPr="002A4A0B">
        <w:rPr>
          <w:rFonts w:ascii="Arial" w:eastAsia="Calibri" w:hAnsi="Arial" w:cs="Arial"/>
          <w:sz w:val="20"/>
          <w:szCs w:val="20"/>
          <w:lang w:val="en-GB"/>
        </w:rPr>
        <w:t>lor</w:t>
      </w:r>
      <w:proofErr w:type="gramEnd"/>
      <w:r w:rsidR="00FF10FD" w:rsidRPr="002A4A0B">
        <w:rPr>
          <w:rFonts w:ascii="Arial" w:eastAsia="Calibri" w:hAnsi="Arial" w:cs="Arial"/>
          <w:sz w:val="20"/>
          <w:szCs w:val="20"/>
          <w:lang w:val="en-GB"/>
        </w:rPr>
        <w:t xml:space="preserve"> degree </w:t>
      </w:r>
      <w:r w:rsidR="00F57A4A" w:rsidRPr="002A4A0B">
        <w:rPr>
          <w:rFonts w:ascii="Arial" w:eastAsia="Calibri" w:hAnsi="Arial" w:cs="Arial"/>
          <w:sz w:val="20"/>
          <w:szCs w:val="20"/>
          <w:lang w:val="en-GB"/>
        </w:rPr>
        <w:t>programme</w:t>
      </w:r>
      <w:r w:rsidR="00F57A4A">
        <w:rPr>
          <w:rFonts w:ascii="Arial" w:eastAsia="Calibri" w:hAnsi="Arial" w:cs="Arial"/>
          <w:sz w:val="20"/>
          <w:szCs w:val="20"/>
          <w:lang w:val="en-GB"/>
        </w:rPr>
        <w:t xml:space="preserve"> </w:t>
      </w:r>
      <w:r w:rsidR="00E4089E">
        <w:rPr>
          <w:rFonts w:ascii="Arial" w:eastAsia="Calibri" w:hAnsi="Arial" w:cs="Arial"/>
          <w:sz w:val="20"/>
          <w:szCs w:val="20"/>
          <w:lang w:val="en-GB"/>
        </w:rPr>
        <w:t>“</w:t>
      </w:r>
      <w:r>
        <w:rPr>
          <w:rFonts w:ascii="Arial" w:eastAsia="Calibri" w:hAnsi="Arial" w:cs="Arial"/>
          <w:sz w:val="20"/>
          <w:szCs w:val="20"/>
          <w:lang w:val="en-GB"/>
        </w:rPr>
        <w:t xml:space="preserve">Aging Services Management” is primarily aimed at professionals in the health and social care sectors, in technology (especially ICT – information and communication technology) or in sectors of the economy in which the health and social needs of older people play an important role, and at people who want to work in these sectors. </w:t>
      </w:r>
    </w:p>
    <w:p w14:paraId="69B94811" w14:textId="4D73FAB5" w:rsidR="008B21BE" w:rsidRDefault="008B21BE">
      <w:pPr>
        <w:rPr>
          <w:rFonts w:ascii="Arial" w:eastAsia="Calibri" w:hAnsi="Arial" w:cs="Arial"/>
          <w:b/>
          <w:bCs/>
          <w:sz w:val="20"/>
          <w:szCs w:val="20"/>
          <w:lang w:val="en-GB"/>
        </w:rPr>
      </w:pPr>
      <w:r>
        <w:rPr>
          <w:rFonts w:ascii="Arial" w:eastAsia="Calibri" w:hAnsi="Arial" w:cs="Arial"/>
          <w:b/>
          <w:bCs/>
          <w:sz w:val="20"/>
          <w:szCs w:val="20"/>
          <w:lang w:val="en-GB"/>
        </w:rPr>
        <w:br w:type="page"/>
      </w:r>
    </w:p>
    <w:p w14:paraId="7565CC0A" w14:textId="77777777" w:rsidR="0011738D" w:rsidRDefault="0011738D" w:rsidP="00AD064E">
      <w:pPr>
        <w:spacing w:after="200" w:line="283" w:lineRule="auto"/>
        <w:jc w:val="both"/>
        <w:rPr>
          <w:rFonts w:ascii="Arial" w:eastAsia="Calibri" w:hAnsi="Arial" w:cs="Arial"/>
          <w:b/>
          <w:bCs/>
          <w:sz w:val="20"/>
          <w:szCs w:val="20"/>
          <w:lang w:val="en-GB"/>
        </w:rPr>
      </w:pPr>
    </w:p>
    <w:p w14:paraId="3689B14D" w14:textId="18C14D74" w:rsidR="005602E5" w:rsidRPr="00E4089E" w:rsidRDefault="00EA44F4" w:rsidP="00AD064E">
      <w:pPr>
        <w:spacing w:after="200" w:line="283" w:lineRule="auto"/>
        <w:jc w:val="both"/>
        <w:rPr>
          <w:rFonts w:ascii="Arial" w:eastAsia="Calibri" w:hAnsi="Arial" w:cs="Arial"/>
          <w:b/>
          <w:sz w:val="20"/>
          <w:szCs w:val="20"/>
          <w:lang w:val="en-IE"/>
        </w:rPr>
      </w:pPr>
      <w:r>
        <w:rPr>
          <w:rFonts w:ascii="Arial" w:eastAsia="Calibri" w:hAnsi="Arial" w:cs="Arial"/>
          <w:b/>
          <w:bCs/>
          <w:sz w:val="20"/>
          <w:szCs w:val="20"/>
          <w:lang w:val="en-GB"/>
        </w:rPr>
        <w:t>Students appreciate the mixture of e-learning and on-campus sessions</w:t>
      </w:r>
    </w:p>
    <w:p w14:paraId="7D73F35E" w14:textId="2EBD5A19" w:rsidR="001F4541" w:rsidRPr="002A4A0B" w:rsidRDefault="00644B50" w:rsidP="00AD064E">
      <w:pPr>
        <w:spacing w:after="200" w:line="283" w:lineRule="auto"/>
        <w:jc w:val="both"/>
        <w:rPr>
          <w:rFonts w:ascii="Arial" w:eastAsia="Calibri" w:hAnsi="Arial" w:cs="Arial"/>
          <w:sz w:val="20"/>
          <w:szCs w:val="20"/>
          <w:lang w:val="en-IE"/>
        </w:rPr>
      </w:pPr>
      <w:r>
        <w:rPr>
          <w:rFonts w:ascii="Arial" w:eastAsia="Calibri" w:hAnsi="Arial" w:cs="Arial"/>
          <w:sz w:val="20"/>
          <w:szCs w:val="20"/>
          <w:lang w:val="en-GB"/>
        </w:rPr>
        <w:t xml:space="preserve">The individual modules of the </w:t>
      </w:r>
      <w:r w:rsidR="002A4A0B">
        <w:rPr>
          <w:rFonts w:ascii="Arial" w:eastAsia="Calibri" w:hAnsi="Arial" w:cs="Arial"/>
          <w:sz w:val="20"/>
          <w:szCs w:val="20"/>
          <w:lang w:val="en-GB"/>
        </w:rPr>
        <w:t xml:space="preserve">degree programme </w:t>
      </w:r>
      <w:r>
        <w:rPr>
          <w:rFonts w:ascii="Arial" w:eastAsia="Calibri" w:hAnsi="Arial" w:cs="Arial"/>
          <w:sz w:val="20"/>
          <w:szCs w:val="20"/>
          <w:lang w:val="en-GB"/>
        </w:rPr>
        <w:t>can be completed within six semesters (three years). One semester consists of three on-campus sessions and two self-</w:t>
      </w:r>
      <w:r w:rsidR="00F72DC1">
        <w:rPr>
          <w:rFonts w:ascii="Arial" w:eastAsia="Calibri" w:hAnsi="Arial" w:cs="Arial"/>
          <w:sz w:val="20"/>
          <w:szCs w:val="20"/>
          <w:lang w:val="en-GB"/>
        </w:rPr>
        <w:t>defined distance learning phases</w:t>
      </w:r>
      <w:r>
        <w:rPr>
          <w:rFonts w:ascii="Arial" w:eastAsia="Calibri" w:hAnsi="Arial" w:cs="Arial"/>
          <w:sz w:val="20"/>
          <w:szCs w:val="20"/>
          <w:lang w:val="en-GB"/>
        </w:rPr>
        <w:t xml:space="preserve">. “The </w:t>
      </w:r>
      <w:r w:rsidR="002A4A0B">
        <w:rPr>
          <w:rFonts w:ascii="Arial" w:eastAsia="Calibri" w:hAnsi="Arial" w:cs="Arial"/>
          <w:sz w:val="20"/>
          <w:szCs w:val="20"/>
          <w:lang w:val="en-GB"/>
        </w:rPr>
        <w:t>O</w:t>
      </w:r>
      <w:r>
        <w:rPr>
          <w:rFonts w:ascii="Arial" w:eastAsia="Calibri" w:hAnsi="Arial" w:cs="Arial"/>
          <w:sz w:val="20"/>
          <w:szCs w:val="20"/>
          <w:lang w:val="en-GB"/>
        </w:rPr>
        <w:t xml:space="preserve">nline </w:t>
      </w:r>
      <w:r w:rsidR="002A4A0B">
        <w:rPr>
          <w:rFonts w:ascii="Arial" w:eastAsia="Calibri" w:hAnsi="Arial" w:cs="Arial"/>
          <w:sz w:val="20"/>
          <w:szCs w:val="20"/>
          <w:lang w:val="en-GB"/>
        </w:rPr>
        <w:t>C</w:t>
      </w:r>
      <w:r>
        <w:rPr>
          <w:rFonts w:ascii="Arial" w:eastAsia="Calibri" w:hAnsi="Arial" w:cs="Arial"/>
          <w:sz w:val="20"/>
          <w:szCs w:val="20"/>
          <w:lang w:val="en-GB"/>
        </w:rPr>
        <w:t xml:space="preserve">ampus gives students constant access </w:t>
      </w:r>
      <w:r w:rsidR="002A4A0B">
        <w:rPr>
          <w:rFonts w:ascii="Arial" w:eastAsia="Calibri" w:hAnsi="Arial" w:cs="Arial"/>
          <w:sz w:val="20"/>
          <w:szCs w:val="20"/>
          <w:lang w:val="en-GB"/>
        </w:rPr>
        <w:t>to the whole learning material</w:t>
      </w:r>
      <w:r>
        <w:rPr>
          <w:rFonts w:ascii="Arial" w:eastAsia="Calibri" w:hAnsi="Arial" w:cs="Arial"/>
          <w:sz w:val="20"/>
          <w:szCs w:val="20"/>
          <w:lang w:val="en-GB"/>
        </w:rPr>
        <w:t xml:space="preserve"> and allows them to exchange information and communicate with others at any time”, explains Sabrina </w:t>
      </w:r>
      <w:proofErr w:type="spellStart"/>
      <w:r>
        <w:rPr>
          <w:rFonts w:ascii="Arial" w:eastAsia="Calibri" w:hAnsi="Arial" w:cs="Arial"/>
          <w:sz w:val="20"/>
          <w:szCs w:val="20"/>
          <w:lang w:val="en-GB"/>
        </w:rPr>
        <w:t>Wiedenegger</w:t>
      </w:r>
      <w:proofErr w:type="spellEnd"/>
      <w:r>
        <w:rPr>
          <w:rFonts w:ascii="Arial" w:eastAsia="Calibri" w:hAnsi="Arial" w:cs="Arial"/>
          <w:sz w:val="20"/>
          <w:szCs w:val="20"/>
          <w:lang w:val="en-GB"/>
        </w:rPr>
        <w:t xml:space="preserve">, who has graduated in the “Aging Services Management” degree programme. Even though </w:t>
      </w:r>
      <w:r w:rsidR="00E4089E">
        <w:rPr>
          <w:rFonts w:ascii="Arial" w:eastAsia="Calibri" w:hAnsi="Arial" w:cs="Arial"/>
          <w:sz w:val="20"/>
          <w:szCs w:val="20"/>
          <w:lang w:val="en-GB"/>
        </w:rPr>
        <w:t>the FernFH</w:t>
      </w:r>
      <w:r>
        <w:rPr>
          <w:rFonts w:ascii="Arial" w:eastAsia="Calibri" w:hAnsi="Arial" w:cs="Arial"/>
          <w:sz w:val="20"/>
          <w:szCs w:val="20"/>
          <w:lang w:val="en-GB"/>
        </w:rPr>
        <w:t xml:space="preserve"> specialise</w:t>
      </w:r>
      <w:r w:rsidR="00E4089E">
        <w:rPr>
          <w:rFonts w:ascii="Arial" w:eastAsia="Calibri" w:hAnsi="Arial" w:cs="Arial"/>
          <w:sz w:val="20"/>
          <w:szCs w:val="20"/>
          <w:lang w:val="en-GB"/>
        </w:rPr>
        <w:t>s</w:t>
      </w:r>
      <w:r>
        <w:rPr>
          <w:rFonts w:ascii="Arial" w:eastAsia="Calibri" w:hAnsi="Arial" w:cs="Arial"/>
          <w:sz w:val="20"/>
          <w:szCs w:val="20"/>
          <w:lang w:val="en-GB"/>
        </w:rPr>
        <w:t xml:space="preserve"> in e-learning</w:t>
      </w:r>
      <w:r w:rsidR="00E4089E">
        <w:rPr>
          <w:rFonts w:ascii="Arial" w:eastAsia="Calibri" w:hAnsi="Arial" w:cs="Arial"/>
          <w:sz w:val="20"/>
          <w:szCs w:val="20"/>
          <w:lang w:val="en-GB"/>
        </w:rPr>
        <w:t xml:space="preserve"> and</w:t>
      </w:r>
      <w:r>
        <w:rPr>
          <w:rFonts w:ascii="Arial" w:eastAsia="Calibri" w:hAnsi="Arial" w:cs="Arial"/>
          <w:sz w:val="20"/>
          <w:szCs w:val="20"/>
          <w:lang w:val="en-GB"/>
        </w:rPr>
        <w:t xml:space="preserve"> do</w:t>
      </w:r>
      <w:r w:rsidR="00E4089E">
        <w:rPr>
          <w:rFonts w:ascii="Arial" w:eastAsia="Calibri" w:hAnsi="Arial" w:cs="Arial"/>
          <w:sz w:val="20"/>
          <w:szCs w:val="20"/>
          <w:lang w:val="en-GB"/>
        </w:rPr>
        <w:t>es</w:t>
      </w:r>
      <w:r>
        <w:rPr>
          <w:rFonts w:ascii="Arial" w:eastAsia="Calibri" w:hAnsi="Arial" w:cs="Arial"/>
          <w:sz w:val="20"/>
          <w:szCs w:val="20"/>
          <w:lang w:val="en-GB"/>
        </w:rPr>
        <w:t xml:space="preserve">n’t forget about personal contact: The </w:t>
      </w:r>
      <w:r w:rsidR="002A4A0B">
        <w:rPr>
          <w:rFonts w:ascii="Arial" w:eastAsia="Calibri" w:hAnsi="Arial" w:cs="Arial"/>
          <w:sz w:val="20"/>
          <w:szCs w:val="20"/>
          <w:lang w:val="en-GB"/>
        </w:rPr>
        <w:t xml:space="preserve">On-campus sessions </w:t>
      </w:r>
      <w:r>
        <w:rPr>
          <w:rFonts w:ascii="Arial" w:eastAsia="Calibri" w:hAnsi="Arial" w:cs="Arial"/>
          <w:sz w:val="20"/>
          <w:szCs w:val="20"/>
          <w:lang w:val="en-GB"/>
        </w:rPr>
        <w:t xml:space="preserve">take place three times per semester, each on a Friday and Saturday. “I really think the on-campus sessions are great, you get to know the others better and develop friendships. My knowledge has </w:t>
      </w:r>
      <w:proofErr w:type="gramStart"/>
      <w:r>
        <w:rPr>
          <w:rFonts w:ascii="Arial" w:eastAsia="Calibri" w:hAnsi="Arial" w:cs="Arial"/>
          <w:sz w:val="20"/>
          <w:szCs w:val="20"/>
          <w:lang w:val="en-GB"/>
        </w:rPr>
        <w:t>definitely grown</w:t>
      </w:r>
      <w:proofErr w:type="gramEnd"/>
      <w:r>
        <w:rPr>
          <w:rFonts w:ascii="Arial" w:eastAsia="Calibri" w:hAnsi="Arial" w:cs="Arial"/>
          <w:sz w:val="20"/>
          <w:szCs w:val="20"/>
          <w:lang w:val="en-GB"/>
        </w:rPr>
        <w:t xml:space="preserve">, you look more closely at things and question them”, says </w:t>
      </w:r>
      <w:proofErr w:type="spellStart"/>
      <w:r>
        <w:rPr>
          <w:rFonts w:ascii="Arial" w:eastAsia="Calibri" w:hAnsi="Arial" w:cs="Arial"/>
          <w:sz w:val="20"/>
          <w:szCs w:val="20"/>
          <w:lang w:val="en-GB"/>
        </w:rPr>
        <w:t>Wiedenegger</w:t>
      </w:r>
      <w:proofErr w:type="spellEnd"/>
      <w:r>
        <w:rPr>
          <w:rFonts w:ascii="Arial" w:eastAsia="Calibri" w:hAnsi="Arial" w:cs="Arial"/>
          <w:sz w:val="20"/>
          <w:szCs w:val="20"/>
          <w:lang w:val="en-GB"/>
        </w:rPr>
        <w:t xml:space="preserve">. </w:t>
      </w:r>
    </w:p>
    <w:p w14:paraId="5B639FA7" w14:textId="78C4325E" w:rsidR="00644B50" w:rsidRPr="002A4A0B" w:rsidRDefault="00644B50" w:rsidP="00AD064E">
      <w:pPr>
        <w:spacing w:after="200" w:line="283" w:lineRule="auto"/>
        <w:jc w:val="both"/>
        <w:rPr>
          <w:rFonts w:ascii="Arial" w:eastAsia="Calibri" w:hAnsi="Arial" w:cs="Arial"/>
          <w:sz w:val="20"/>
          <w:szCs w:val="20"/>
          <w:lang w:val="en-IE"/>
        </w:rPr>
      </w:pPr>
      <w:r>
        <w:rPr>
          <w:rFonts w:ascii="Arial" w:eastAsia="Calibri" w:hAnsi="Arial" w:cs="Arial"/>
          <w:sz w:val="20"/>
          <w:szCs w:val="20"/>
          <w:lang w:val="en-GB"/>
        </w:rPr>
        <w:t>The</w:t>
      </w:r>
      <w:r w:rsidR="00F72DC1">
        <w:rPr>
          <w:rFonts w:ascii="Arial" w:eastAsia="Calibri" w:hAnsi="Arial" w:cs="Arial"/>
          <w:sz w:val="20"/>
          <w:szCs w:val="20"/>
          <w:lang w:val="en-GB"/>
        </w:rPr>
        <w:t xml:space="preserve"> </w:t>
      </w:r>
      <w:r w:rsidR="00F72DC1" w:rsidRPr="00B36BDB">
        <w:rPr>
          <w:rFonts w:ascii="Arial" w:eastAsia="Calibri" w:hAnsi="Arial" w:cs="Arial"/>
          <w:sz w:val="20"/>
          <w:szCs w:val="20"/>
          <w:lang w:val="en-GB"/>
        </w:rPr>
        <w:t>degree programme</w:t>
      </w:r>
      <w:r>
        <w:rPr>
          <w:rFonts w:ascii="Arial" w:eastAsia="Calibri" w:hAnsi="Arial" w:cs="Arial"/>
          <w:sz w:val="20"/>
          <w:szCs w:val="20"/>
          <w:lang w:val="en-GB"/>
        </w:rPr>
        <w:t xml:space="preserve"> “Aging Services Management” is completed with the academic degree BA (Bachelor of Arts in Business). </w:t>
      </w:r>
    </w:p>
    <w:p w14:paraId="06D7373A" w14:textId="77777777" w:rsidR="0002596F" w:rsidRPr="002A4A0B" w:rsidRDefault="0002596F" w:rsidP="00AD064E">
      <w:pPr>
        <w:spacing w:after="0" w:line="283" w:lineRule="auto"/>
        <w:jc w:val="both"/>
        <w:rPr>
          <w:rFonts w:ascii="Arial" w:eastAsia="Calibri" w:hAnsi="Arial" w:cs="Arial"/>
          <w:sz w:val="20"/>
          <w:szCs w:val="20"/>
          <w:lang w:val="en-IE"/>
        </w:rPr>
      </w:pPr>
    </w:p>
    <w:p w14:paraId="7E54A078" w14:textId="0F9D0B3D" w:rsidR="00361B46" w:rsidRPr="002A4A0B" w:rsidRDefault="00361B46" w:rsidP="00AD064E">
      <w:pPr>
        <w:spacing w:after="0" w:line="276" w:lineRule="auto"/>
        <w:jc w:val="both"/>
        <w:rPr>
          <w:rFonts w:ascii="Arial" w:eastAsia="Calibri" w:hAnsi="Arial" w:cs="Arial"/>
          <w:b/>
          <w:sz w:val="20"/>
          <w:szCs w:val="20"/>
          <w:lang w:val="en-IE"/>
        </w:rPr>
      </w:pPr>
    </w:p>
    <w:p w14:paraId="16C4EF84" w14:textId="1C2551F4" w:rsidR="00361B46" w:rsidRPr="002A4A0B" w:rsidRDefault="00361B46" w:rsidP="00AD064E">
      <w:pPr>
        <w:spacing w:after="0" w:line="276" w:lineRule="auto"/>
        <w:jc w:val="both"/>
        <w:rPr>
          <w:rFonts w:ascii="Arial" w:eastAsia="Calibri" w:hAnsi="Arial" w:cs="Arial"/>
          <w:b/>
          <w:sz w:val="20"/>
          <w:szCs w:val="20"/>
          <w:lang w:val="en-IE"/>
        </w:rPr>
      </w:pPr>
    </w:p>
    <w:p w14:paraId="5EC5BD8E" w14:textId="6305C81A" w:rsidR="00361B46" w:rsidRPr="002A4A0B" w:rsidRDefault="00361B46" w:rsidP="00AD064E">
      <w:pPr>
        <w:spacing w:after="0" w:line="276" w:lineRule="auto"/>
        <w:jc w:val="both"/>
        <w:rPr>
          <w:rFonts w:ascii="Arial" w:eastAsia="Calibri" w:hAnsi="Arial" w:cs="Arial"/>
          <w:b/>
          <w:sz w:val="20"/>
          <w:szCs w:val="20"/>
          <w:lang w:val="en-IE"/>
        </w:rPr>
      </w:pPr>
    </w:p>
    <w:p w14:paraId="6FDA6D47" w14:textId="299F22D9" w:rsidR="00361B46" w:rsidRPr="002A4A0B" w:rsidRDefault="00361B46" w:rsidP="00AD064E">
      <w:pPr>
        <w:spacing w:after="0" w:line="276" w:lineRule="auto"/>
        <w:jc w:val="both"/>
        <w:rPr>
          <w:rFonts w:ascii="Arial" w:eastAsia="Calibri" w:hAnsi="Arial" w:cs="Arial"/>
          <w:b/>
          <w:sz w:val="20"/>
          <w:szCs w:val="20"/>
          <w:lang w:val="en-IE"/>
        </w:rPr>
      </w:pPr>
    </w:p>
    <w:p w14:paraId="5908A198" w14:textId="0D055E3E" w:rsidR="00361B46" w:rsidRPr="002A4A0B" w:rsidRDefault="00361B46" w:rsidP="00AD064E">
      <w:pPr>
        <w:spacing w:after="0" w:line="276" w:lineRule="auto"/>
        <w:jc w:val="both"/>
        <w:rPr>
          <w:rFonts w:ascii="Arial" w:eastAsia="Calibri" w:hAnsi="Arial" w:cs="Arial"/>
          <w:b/>
          <w:sz w:val="20"/>
          <w:szCs w:val="20"/>
          <w:lang w:val="en-IE"/>
        </w:rPr>
      </w:pPr>
    </w:p>
    <w:p w14:paraId="21FD28F2" w14:textId="77777777" w:rsidR="000A1F2A" w:rsidRPr="002A4A0B" w:rsidRDefault="000A1F2A" w:rsidP="00AD064E">
      <w:pPr>
        <w:spacing w:after="0" w:line="276" w:lineRule="auto"/>
        <w:jc w:val="both"/>
        <w:rPr>
          <w:rFonts w:ascii="Arial" w:eastAsia="Calibri" w:hAnsi="Arial" w:cs="Arial"/>
          <w:b/>
          <w:sz w:val="20"/>
          <w:szCs w:val="20"/>
          <w:lang w:val="en-IE"/>
        </w:rPr>
      </w:pPr>
    </w:p>
    <w:p w14:paraId="25A12199" w14:textId="3192B882" w:rsidR="00361B46" w:rsidRPr="002A4A0B" w:rsidRDefault="00361B46" w:rsidP="00AD064E">
      <w:pPr>
        <w:spacing w:after="0" w:line="276" w:lineRule="auto"/>
        <w:jc w:val="both"/>
        <w:rPr>
          <w:rFonts w:ascii="Arial" w:eastAsia="Calibri" w:hAnsi="Arial" w:cs="Arial"/>
          <w:b/>
          <w:sz w:val="20"/>
          <w:szCs w:val="20"/>
          <w:lang w:val="en-IE"/>
        </w:rPr>
      </w:pPr>
    </w:p>
    <w:p w14:paraId="64BD2978" w14:textId="47901FB8" w:rsidR="00361B46" w:rsidRPr="002A4A0B" w:rsidRDefault="00361B46" w:rsidP="00AD064E">
      <w:pPr>
        <w:spacing w:after="0" w:line="276" w:lineRule="auto"/>
        <w:jc w:val="both"/>
        <w:rPr>
          <w:rFonts w:ascii="Arial" w:eastAsia="Calibri" w:hAnsi="Arial" w:cs="Arial"/>
          <w:b/>
          <w:sz w:val="20"/>
          <w:szCs w:val="20"/>
          <w:lang w:val="en-IE"/>
        </w:rPr>
      </w:pPr>
    </w:p>
    <w:p w14:paraId="1E0434A3" w14:textId="22642536" w:rsidR="00CC3404" w:rsidRPr="002A4A0B" w:rsidRDefault="00CC3404" w:rsidP="00AD064E">
      <w:pPr>
        <w:spacing w:after="0" w:line="276" w:lineRule="auto"/>
        <w:jc w:val="both"/>
        <w:rPr>
          <w:rFonts w:ascii="Arial" w:eastAsia="Calibri" w:hAnsi="Arial" w:cs="Arial"/>
          <w:b/>
          <w:sz w:val="20"/>
          <w:szCs w:val="20"/>
          <w:lang w:val="en-IE"/>
        </w:rPr>
      </w:pPr>
    </w:p>
    <w:p w14:paraId="670E9321" w14:textId="77777777" w:rsidR="00CC3404" w:rsidRPr="002A4A0B" w:rsidRDefault="00CC3404" w:rsidP="00AD064E">
      <w:pPr>
        <w:spacing w:after="0" w:line="276" w:lineRule="auto"/>
        <w:jc w:val="both"/>
        <w:rPr>
          <w:rFonts w:ascii="Arial" w:eastAsia="Calibri" w:hAnsi="Arial" w:cs="Arial"/>
          <w:b/>
          <w:sz w:val="20"/>
          <w:szCs w:val="20"/>
          <w:lang w:val="en-IE"/>
        </w:rPr>
      </w:pPr>
    </w:p>
    <w:p w14:paraId="4E284BE7" w14:textId="6305A124" w:rsidR="00A47A8D" w:rsidRDefault="00A47A8D" w:rsidP="00AD064E">
      <w:pPr>
        <w:jc w:val="both"/>
        <w:rPr>
          <w:rFonts w:ascii="Arial" w:eastAsia="Calibri" w:hAnsi="Arial" w:cs="Arial"/>
          <w:sz w:val="18"/>
          <w:szCs w:val="18"/>
          <w:lang w:val="en-IE"/>
        </w:rPr>
      </w:pPr>
    </w:p>
    <w:p w14:paraId="6A03D265" w14:textId="2FAB513F" w:rsidR="00835AC6" w:rsidRDefault="00835AC6" w:rsidP="00AD064E">
      <w:pPr>
        <w:jc w:val="both"/>
        <w:rPr>
          <w:rFonts w:ascii="Arial" w:eastAsia="Calibri" w:hAnsi="Arial" w:cs="Arial"/>
          <w:sz w:val="18"/>
          <w:szCs w:val="18"/>
          <w:lang w:val="en-IE"/>
        </w:rPr>
      </w:pPr>
    </w:p>
    <w:p w14:paraId="5A58AE95" w14:textId="172E7C06" w:rsidR="00835AC6" w:rsidRDefault="00835AC6" w:rsidP="00AD064E">
      <w:pPr>
        <w:jc w:val="both"/>
        <w:rPr>
          <w:rFonts w:ascii="Arial" w:eastAsia="Calibri" w:hAnsi="Arial" w:cs="Arial"/>
          <w:sz w:val="18"/>
          <w:szCs w:val="18"/>
          <w:lang w:val="en-IE"/>
        </w:rPr>
      </w:pPr>
    </w:p>
    <w:p w14:paraId="7E4A36F8" w14:textId="242E00FF" w:rsidR="00F74916" w:rsidRDefault="00F74916" w:rsidP="00AD064E">
      <w:pPr>
        <w:jc w:val="both"/>
        <w:rPr>
          <w:rFonts w:ascii="Arial" w:eastAsia="Calibri" w:hAnsi="Arial" w:cs="Arial"/>
          <w:sz w:val="18"/>
          <w:szCs w:val="18"/>
          <w:lang w:val="en-IE"/>
        </w:rPr>
      </w:pPr>
    </w:p>
    <w:p w14:paraId="13E8FE7F" w14:textId="6C780907" w:rsidR="008B21BE" w:rsidRDefault="008B21BE" w:rsidP="00AD064E">
      <w:pPr>
        <w:jc w:val="both"/>
        <w:rPr>
          <w:rFonts w:ascii="Arial" w:eastAsia="Calibri" w:hAnsi="Arial" w:cs="Arial"/>
          <w:sz w:val="18"/>
          <w:szCs w:val="18"/>
          <w:lang w:val="en-IE"/>
        </w:rPr>
      </w:pPr>
    </w:p>
    <w:p w14:paraId="53FF48E7" w14:textId="2F8D7E4C" w:rsidR="008B21BE" w:rsidRDefault="008B21BE" w:rsidP="00AD064E">
      <w:pPr>
        <w:jc w:val="both"/>
        <w:rPr>
          <w:rFonts w:ascii="Arial" w:eastAsia="Calibri" w:hAnsi="Arial" w:cs="Arial"/>
          <w:sz w:val="18"/>
          <w:szCs w:val="18"/>
          <w:lang w:val="en-IE"/>
        </w:rPr>
      </w:pPr>
    </w:p>
    <w:p w14:paraId="6232EF4A" w14:textId="6076DE4D" w:rsidR="008B21BE" w:rsidRDefault="008B21BE" w:rsidP="00AD064E">
      <w:pPr>
        <w:jc w:val="both"/>
        <w:rPr>
          <w:rFonts w:ascii="Arial" w:eastAsia="Calibri" w:hAnsi="Arial" w:cs="Arial"/>
          <w:sz w:val="18"/>
          <w:szCs w:val="18"/>
          <w:lang w:val="en-IE"/>
        </w:rPr>
      </w:pPr>
    </w:p>
    <w:p w14:paraId="4B3B1653" w14:textId="6B373E86" w:rsidR="008B21BE" w:rsidRDefault="008B21BE" w:rsidP="00AD064E">
      <w:pPr>
        <w:jc w:val="both"/>
        <w:rPr>
          <w:rFonts w:ascii="Arial" w:eastAsia="Calibri" w:hAnsi="Arial" w:cs="Arial"/>
          <w:sz w:val="18"/>
          <w:szCs w:val="18"/>
          <w:lang w:val="en-IE"/>
        </w:rPr>
      </w:pPr>
    </w:p>
    <w:p w14:paraId="41668022" w14:textId="77777777" w:rsidR="008B21BE" w:rsidRDefault="008B21BE" w:rsidP="00AD064E">
      <w:pPr>
        <w:jc w:val="both"/>
        <w:rPr>
          <w:rFonts w:ascii="Arial" w:eastAsia="Calibri" w:hAnsi="Arial" w:cs="Arial"/>
          <w:sz w:val="18"/>
          <w:szCs w:val="18"/>
          <w:lang w:val="en-IE"/>
        </w:rPr>
      </w:pPr>
    </w:p>
    <w:p w14:paraId="015212C4" w14:textId="77777777" w:rsidR="00755A6C" w:rsidRPr="008B21BE" w:rsidRDefault="00755A6C" w:rsidP="00755A6C">
      <w:pPr>
        <w:rPr>
          <w:rFonts w:ascii="Arial" w:hAnsi="Arial" w:cs="Arial"/>
          <w:b/>
          <w:bCs/>
          <w:sz w:val="18"/>
          <w:szCs w:val="18"/>
          <w:lang w:val="en-US"/>
        </w:rPr>
      </w:pPr>
      <w:bookmarkStart w:id="0" w:name="_Hlk45268709"/>
      <w:bookmarkStart w:id="1" w:name="_Hlk27471201"/>
      <w:r w:rsidRPr="008B21BE">
        <w:rPr>
          <w:rFonts w:ascii="Arial" w:hAnsi="Arial" w:cs="Arial"/>
          <w:b/>
          <w:bCs/>
          <w:sz w:val="18"/>
          <w:szCs w:val="18"/>
          <w:lang w:val="en-US"/>
        </w:rPr>
        <w:t xml:space="preserve">About the Ferdinand Porsche FernFH </w:t>
      </w:r>
    </w:p>
    <w:p w14:paraId="44A693B0" w14:textId="77777777" w:rsidR="00755A6C" w:rsidRPr="008B21BE" w:rsidRDefault="00755A6C" w:rsidP="00755A6C">
      <w:pPr>
        <w:jc w:val="both"/>
        <w:rPr>
          <w:rFonts w:ascii="Arial" w:hAnsi="Arial" w:cs="Arial"/>
          <w:sz w:val="18"/>
          <w:szCs w:val="18"/>
          <w:lang w:val="en-US"/>
        </w:rPr>
      </w:pPr>
      <w:r w:rsidRPr="008B21BE">
        <w:rPr>
          <w:rFonts w:ascii="Arial" w:hAnsi="Arial" w:cs="Arial"/>
          <w:sz w:val="18"/>
          <w:szCs w:val="18"/>
          <w:lang w:val="en-US"/>
        </w:rPr>
        <w:t xml:space="preserve">The Ferdinand Porsche FernFH is Austria's first distance learning university of applied sciences. It was founded in 2006. Through innovative forms of learning and teaching in the field of distance learning, the FernFH takes on a pioneering role in distance learning in Austria. All five federally funded study </w:t>
      </w:r>
      <w:proofErr w:type="spellStart"/>
      <w:r w:rsidRPr="008B21BE">
        <w:rPr>
          <w:rFonts w:ascii="Arial" w:hAnsi="Arial" w:cs="Arial"/>
          <w:sz w:val="18"/>
          <w:szCs w:val="18"/>
          <w:lang w:val="en-US"/>
        </w:rPr>
        <w:t>programmes</w:t>
      </w:r>
      <w:proofErr w:type="spellEnd"/>
      <w:r w:rsidRPr="008B21BE">
        <w:rPr>
          <w:rFonts w:ascii="Arial" w:hAnsi="Arial" w:cs="Arial"/>
          <w:sz w:val="18"/>
          <w:szCs w:val="18"/>
          <w:lang w:val="en-US"/>
        </w:rPr>
        <w:t xml:space="preserve"> are accredited by AQ Austria, the Agency for Quality Assurance and Accreditation Austria. In 2016 the FernFH was certified according to international standards by the evaluation agency </w:t>
      </w:r>
      <w:proofErr w:type="spellStart"/>
      <w:r w:rsidRPr="008B21BE">
        <w:rPr>
          <w:rFonts w:ascii="Arial" w:hAnsi="Arial" w:cs="Arial"/>
          <w:sz w:val="18"/>
          <w:szCs w:val="18"/>
          <w:lang w:val="en-US"/>
        </w:rPr>
        <w:t>evalag</w:t>
      </w:r>
      <w:proofErr w:type="spellEnd"/>
      <w:r w:rsidRPr="008B21BE">
        <w:rPr>
          <w:rFonts w:ascii="Arial" w:hAnsi="Arial" w:cs="Arial"/>
          <w:sz w:val="18"/>
          <w:szCs w:val="18"/>
          <w:lang w:val="en-US"/>
        </w:rPr>
        <w:t xml:space="preserve"> Baden-Württemberg. The Ferdinand Porsche FernFH collects the statutory tuition fees of 363.36 Euros per semester plus student union fee for the accredited distance learning </w:t>
      </w:r>
      <w:proofErr w:type="spellStart"/>
      <w:r w:rsidRPr="008B21BE">
        <w:rPr>
          <w:rFonts w:ascii="Arial" w:hAnsi="Arial" w:cs="Arial"/>
          <w:sz w:val="18"/>
          <w:szCs w:val="18"/>
          <w:lang w:val="en-US"/>
        </w:rPr>
        <w:t>programmes</w:t>
      </w:r>
      <w:proofErr w:type="spellEnd"/>
      <w:r w:rsidRPr="008B21BE">
        <w:rPr>
          <w:rFonts w:ascii="Arial" w:hAnsi="Arial" w:cs="Arial"/>
          <w:sz w:val="18"/>
          <w:szCs w:val="18"/>
          <w:lang w:val="en-US"/>
        </w:rPr>
        <w:t xml:space="preserve">. In addition, the FernFH offers master </w:t>
      </w:r>
      <w:proofErr w:type="spellStart"/>
      <w:r w:rsidRPr="008B21BE">
        <w:rPr>
          <w:rFonts w:ascii="Arial" w:hAnsi="Arial" w:cs="Arial"/>
          <w:sz w:val="18"/>
          <w:szCs w:val="18"/>
          <w:lang w:val="en-US"/>
        </w:rPr>
        <w:t>programmes</w:t>
      </w:r>
      <w:proofErr w:type="spellEnd"/>
      <w:r w:rsidRPr="008B21BE">
        <w:rPr>
          <w:rFonts w:ascii="Arial" w:hAnsi="Arial" w:cs="Arial"/>
          <w:sz w:val="18"/>
          <w:szCs w:val="18"/>
          <w:lang w:val="en-US"/>
        </w:rPr>
        <w:t xml:space="preserve">, diploma and certificate </w:t>
      </w:r>
      <w:proofErr w:type="spellStart"/>
      <w:r w:rsidRPr="008B21BE">
        <w:rPr>
          <w:rFonts w:ascii="Arial" w:hAnsi="Arial" w:cs="Arial"/>
          <w:sz w:val="18"/>
          <w:szCs w:val="18"/>
          <w:lang w:val="en-US"/>
        </w:rPr>
        <w:t>programmes</w:t>
      </w:r>
      <w:proofErr w:type="spellEnd"/>
      <w:r w:rsidRPr="008B21BE">
        <w:rPr>
          <w:rFonts w:ascii="Arial" w:hAnsi="Arial" w:cs="Arial"/>
          <w:sz w:val="18"/>
          <w:szCs w:val="18"/>
          <w:lang w:val="en-US"/>
        </w:rPr>
        <w:t xml:space="preserve">. Preparations for further degree </w:t>
      </w:r>
      <w:proofErr w:type="spellStart"/>
      <w:r w:rsidRPr="008B21BE">
        <w:rPr>
          <w:rFonts w:ascii="Arial" w:hAnsi="Arial" w:cs="Arial"/>
          <w:sz w:val="18"/>
          <w:szCs w:val="18"/>
          <w:lang w:val="en-US"/>
        </w:rPr>
        <w:t>programmes</w:t>
      </w:r>
      <w:proofErr w:type="spellEnd"/>
      <w:r w:rsidRPr="008B21BE">
        <w:rPr>
          <w:rFonts w:ascii="Arial" w:hAnsi="Arial" w:cs="Arial"/>
          <w:sz w:val="18"/>
          <w:szCs w:val="18"/>
          <w:lang w:val="en-US"/>
        </w:rPr>
        <w:t xml:space="preserve"> and executive education </w:t>
      </w:r>
      <w:proofErr w:type="spellStart"/>
      <w:r w:rsidRPr="008B21BE">
        <w:rPr>
          <w:rFonts w:ascii="Arial" w:hAnsi="Arial" w:cs="Arial"/>
          <w:sz w:val="18"/>
          <w:szCs w:val="18"/>
          <w:lang w:val="en-US"/>
        </w:rPr>
        <w:t>programmes</w:t>
      </w:r>
      <w:proofErr w:type="spellEnd"/>
      <w:r w:rsidRPr="008B21BE">
        <w:rPr>
          <w:rFonts w:ascii="Arial" w:hAnsi="Arial" w:cs="Arial"/>
          <w:sz w:val="18"/>
          <w:szCs w:val="18"/>
          <w:lang w:val="en-US"/>
        </w:rPr>
        <w:t xml:space="preserve"> are currently underway. The </w:t>
      </w:r>
      <w:r w:rsidRPr="008B21BE">
        <w:rPr>
          <w:rFonts w:ascii="Arial" w:hAnsi="Arial" w:cs="Arial"/>
          <w:sz w:val="18"/>
          <w:szCs w:val="18"/>
          <w:lang w:val="en-US"/>
        </w:rPr>
        <w:lastRenderedPageBreak/>
        <w:t xml:space="preserve">FernFH is a subsidiary </w:t>
      </w:r>
      <w:proofErr w:type="spellStart"/>
      <w:r w:rsidRPr="008B21BE">
        <w:rPr>
          <w:rFonts w:ascii="Arial" w:hAnsi="Arial" w:cs="Arial"/>
          <w:sz w:val="18"/>
          <w:szCs w:val="18"/>
          <w:lang w:val="en-US"/>
        </w:rPr>
        <w:t>organisation</w:t>
      </w:r>
      <w:proofErr w:type="spellEnd"/>
      <w:r w:rsidRPr="008B21BE">
        <w:rPr>
          <w:rFonts w:ascii="Arial" w:hAnsi="Arial" w:cs="Arial"/>
          <w:sz w:val="18"/>
          <w:szCs w:val="18"/>
          <w:lang w:val="en-US"/>
        </w:rPr>
        <w:t xml:space="preserve"> of the FernFH Management &amp; Service GmbH. Since 2020, the province of Lower Austria has also been involved in the FernFH. More information is available at </w:t>
      </w:r>
      <w:hyperlink r:id="rId7" w:history="1">
        <w:r w:rsidRPr="008B21BE">
          <w:rPr>
            <w:rStyle w:val="Hyperlink"/>
            <w:rFonts w:ascii="Arial" w:hAnsi="Arial" w:cs="Arial"/>
            <w:color w:val="0188CC"/>
            <w:sz w:val="18"/>
            <w:szCs w:val="18"/>
            <w:lang w:val="en-US"/>
          </w:rPr>
          <w:t>www.fernfh.ac.at/en</w:t>
        </w:r>
      </w:hyperlink>
      <w:r w:rsidRPr="008B21BE">
        <w:rPr>
          <w:rFonts w:ascii="Arial" w:hAnsi="Arial" w:cs="Arial"/>
          <w:sz w:val="18"/>
          <w:szCs w:val="18"/>
          <w:lang w:val="en-US"/>
        </w:rPr>
        <w:t xml:space="preserve">. </w:t>
      </w:r>
      <w:bookmarkEnd w:id="0"/>
    </w:p>
    <w:p w14:paraId="7C9E6E83" w14:textId="768F8375" w:rsidR="00625DC9" w:rsidRPr="00AD064E" w:rsidRDefault="00835AC6" w:rsidP="00AD064E">
      <w:pPr>
        <w:jc w:val="both"/>
        <w:rPr>
          <w:rFonts w:ascii="Arial" w:eastAsia="Calibri" w:hAnsi="Arial" w:cs="Arial"/>
          <w:b/>
          <w:bCs/>
          <w:sz w:val="18"/>
          <w:szCs w:val="18"/>
          <w:lang w:val="en-IE"/>
        </w:rPr>
      </w:pPr>
      <w:r>
        <w:rPr>
          <w:rFonts w:ascii="Arial" w:eastAsia="Calibri" w:hAnsi="Arial" w:cs="Arial"/>
          <w:sz w:val="18"/>
          <w:szCs w:val="18"/>
          <w:lang w:val="en-IE"/>
        </w:rPr>
        <w:t xml:space="preserve"> </w:t>
      </w:r>
      <w:bookmarkEnd w:id="1"/>
    </w:p>
    <w:sectPr w:rsidR="00625DC9" w:rsidRPr="00AD064E" w:rsidSect="007C6360">
      <w:headerReference w:type="default" r:id="rId8"/>
      <w:footerReference w:type="default" r:id="rId9"/>
      <w:headerReference w:type="first" r:id="rId10"/>
      <w:footerReference w:type="first" r:id="rId11"/>
      <w:pgSz w:w="11906" w:h="16838"/>
      <w:pgMar w:top="1417" w:right="1417" w:bottom="1134" w:left="1417"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75E11" w14:textId="77777777" w:rsidR="00E860BC" w:rsidRDefault="00E860BC">
      <w:pPr>
        <w:spacing w:after="0" w:line="240" w:lineRule="auto"/>
      </w:pPr>
      <w:r>
        <w:separator/>
      </w:r>
    </w:p>
  </w:endnote>
  <w:endnote w:type="continuationSeparator" w:id="0">
    <w:p w14:paraId="098D399F" w14:textId="77777777" w:rsidR="00E860BC" w:rsidRDefault="00E86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78AA9" w14:textId="77777777" w:rsidR="00504516" w:rsidRPr="00C21210" w:rsidRDefault="00504516" w:rsidP="00504516">
    <w:pPr>
      <w:pStyle w:val="StandardWeb"/>
      <w:pBdr>
        <w:bottom w:val="single" w:sz="6" w:space="1" w:color="auto"/>
      </w:pBdr>
      <w:spacing w:after="0"/>
      <w:jc w:val="both"/>
      <w:rPr>
        <w:rFonts w:ascii="Tahoma" w:hAnsi="Tahoma" w:cs="Tahoma"/>
        <w:b/>
      </w:rPr>
    </w:pPr>
  </w:p>
  <w:p w14:paraId="3825BA05" w14:textId="77777777" w:rsidR="008B21BE" w:rsidRPr="008B21BE" w:rsidRDefault="008B21BE" w:rsidP="008B21BE">
    <w:pPr>
      <w:pStyle w:val="StandardWeb"/>
      <w:spacing w:after="0"/>
      <w:ind w:right="-142"/>
      <w:rPr>
        <w:rFonts w:ascii="Arial" w:hAnsi="Arial" w:cs="Arial"/>
        <w:b/>
        <w:sz w:val="16"/>
        <w:szCs w:val="16"/>
        <w:u w:val="single"/>
        <w:lang w:val="de-AT"/>
      </w:rPr>
    </w:pPr>
    <w:r w:rsidRPr="008B21BE">
      <w:rPr>
        <w:rFonts w:ascii="Arial" w:hAnsi="Arial" w:cs="Arial"/>
        <w:b/>
        <w:sz w:val="16"/>
        <w:szCs w:val="16"/>
        <w:u w:val="single"/>
        <w:lang w:val="de-AT"/>
      </w:rPr>
      <w:t>Contact:</w:t>
    </w:r>
  </w:p>
  <w:p w14:paraId="518F42F2" w14:textId="18096729" w:rsidR="00504516" w:rsidRPr="008B21BE" w:rsidRDefault="003F6054" w:rsidP="008B21BE">
    <w:pPr>
      <w:spacing w:after="0"/>
      <w:ind w:right="-142"/>
      <w:rPr>
        <w:rFonts w:ascii="Arial" w:hAnsi="Arial" w:cs="Arial"/>
        <w:sz w:val="16"/>
        <w:szCs w:val="16"/>
      </w:rPr>
    </w:pPr>
    <w:r>
      <w:rPr>
        <w:rFonts w:ascii="Arial" w:hAnsi="Arial" w:cs="Arial"/>
        <w:sz w:val="16"/>
        <w:szCs w:val="16"/>
      </w:rPr>
      <w:t>Katharina Bauer</w:t>
    </w:r>
    <w:r w:rsidR="008B21BE" w:rsidRPr="008B21BE">
      <w:rPr>
        <w:rFonts w:ascii="Arial" w:hAnsi="Arial" w:cs="Arial"/>
        <w:sz w:val="16"/>
        <w:szCs w:val="16"/>
      </w:rPr>
      <w:t xml:space="preserve"> | </w:t>
    </w:r>
    <w:r>
      <w:rPr>
        <w:rStyle w:val="Hyperlink"/>
        <w:rFonts w:ascii="Arial" w:hAnsi="Arial" w:cs="Arial"/>
        <w:color w:val="0188CC"/>
        <w:sz w:val="16"/>
        <w:szCs w:val="16"/>
      </w:rPr>
      <w:t>katharina.bauer</w:t>
    </w:r>
    <w:r w:rsidR="008B21BE" w:rsidRPr="008B21BE">
      <w:rPr>
        <w:rStyle w:val="Hyperlink"/>
        <w:rFonts w:ascii="Arial" w:hAnsi="Arial" w:cs="Arial"/>
        <w:color w:val="0188CC"/>
        <w:sz w:val="16"/>
        <w:szCs w:val="16"/>
      </w:rPr>
      <w:t>@fernfh.ac.at</w:t>
    </w:r>
    <w:r w:rsidR="008B21BE" w:rsidRPr="008B21BE">
      <w:rPr>
        <w:rFonts w:ascii="Arial" w:hAnsi="Arial" w:cs="Arial"/>
        <w:sz w:val="16"/>
        <w:szCs w:val="16"/>
      </w:rPr>
      <w:t xml:space="preserve"> | +43 2622 32600-</w:t>
    </w:r>
    <w:r>
      <w:rPr>
        <w:rFonts w:ascii="Arial" w:hAnsi="Arial" w:cs="Arial"/>
        <w:sz w:val="16"/>
        <w:szCs w:val="16"/>
      </w:rPr>
      <w:t>255</w:t>
    </w:r>
    <w:r w:rsidR="008B21BE" w:rsidRPr="008B21BE">
      <w:rPr>
        <w:rFonts w:ascii="Arial" w:hAnsi="Arial" w:cs="Arial"/>
        <w:color w:val="000000"/>
        <w:sz w:val="16"/>
        <w:szCs w:val="16"/>
        <w:shd w:val="clear" w:color="auto" w:fill="FFFFFF"/>
      </w:rPr>
      <w:br/>
    </w:r>
    <w:r w:rsidR="008B21BE" w:rsidRPr="008B21BE">
      <w:rPr>
        <w:rFonts w:ascii="Arial" w:hAnsi="Arial" w:cs="Arial"/>
        <w:sz w:val="16"/>
        <w:szCs w:val="16"/>
      </w:rPr>
      <w:t>Ferdinand Porsche F</w:t>
    </w:r>
    <w:r>
      <w:rPr>
        <w:rFonts w:ascii="Arial" w:hAnsi="Arial" w:cs="Arial"/>
        <w:sz w:val="16"/>
        <w:szCs w:val="16"/>
      </w:rPr>
      <w:t>ERN</w:t>
    </w:r>
    <w:r w:rsidR="008B21BE" w:rsidRPr="008B21BE">
      <w:rPr>
        <w:rFonts w:ascii="Arial" w:hAnsi="Arial" w:cs="Arial"/>
        <w:sz w:val="16"/>
        <w:szCs w:val="16"/>
      </w:rPr>
      <w:t xml:space="preserve">FH – Ferdinand Porsche Fernfachhochschule GmbH | Ferdinand Porsche Ring 3, 2700 Wiener Neustadt | HG Wiener Neustadt FN 274853x | UID ATU 62482824 | </w:t>
    </w:r>
    <w:hyperlink r:id="rId1" w:history="1">
      <w:r w:rsidR="008B21BE" w:rsidRPr="008B21BE">
        <w:rPr>
          <w:rStyle w:val="Hyperlink"/>
          <w:rFonts w:ascii="Arial" w:hAnsi="Arial" w:cs="Arial"/>
          <w:color w:val="0188CC"/>
          <w:sz w:val="16"/>
          <w:szCs w:val="16"/>
        </w:rPr>
        <w:t>www.fernfh.ac.at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DA49A" w14:textId="77777777" w:rsidR="00BD77B0" w:rsidRPr="00C21210" w:rsidRDefault="00BD77B0" w:rsidP="009D5101">
    <w:pPr>
      <w:pStyle w:val="StandardWeb"/>
      <w:pBdr>
        <w:bottom w:val="single" w:sz="6" w:space="1" w:color="auto"/>
      </w:pBdr>
      <w:spacing w:after="0"/>
      <w:jc w:val="both"/>
      <w:rPr>
        <w:rFonts w:ascii="Tahoma" w:hAnsi="Tahoma" w:cs="Tahoma"/>
        <w:b/>
      </w:rPr>
    </w:pPr>
  </w:p>
  <w:p w14:paraId="06B099C4" w14:textId="77777777" w:rsidR="00BD77B0" w:rsidRPr="002A4A0B" w:rsidRDefault="00644B50" w:rsidP="00B301B7">
    <w:pPr>
      <w:pStyle w:val="StandardWeb"/>
      <w:spacing w:after="0"/>
      <w:jc w:val="both"/>
      <w:rPr>
        <w:rFonts w:ascii="Arial" w:hAnsi="Arial" w:cs="Arial"/>
        <w:b/>
        <w:sz w:val="16"/>
        <w:szCs w:val="16"/>
        <w:u w:val="single"/>
        <w:lang w:val="en-IE"/>
      </w:rPr>
    </w:pPr>
    <w:r>
      <w:rPr>
        <w:rFonts w:ascii="Arial" w:hAnsi="Arial" w:cs="Arial"/>
        <w:b/>
        <w:bCs/>
        <w:sz w:val="16"/>
        <w:szCs w:val="16"/>
        <w:u w:val="single"/>
        <w:lang w:val="en-GB"/>
      </w:rPr>
      <w:t>Contact in case of questions</w:t>
    </w:r>
  </w:p>
  <w:p w14:paraId="4007A44F" w14:textId="77777777" w:rsidR="00BD77B0" w:rsidRPr="002A4A0B" w:rsidRDefault="00FC2778" w:rsidP="00B301B7">
    <w:pPr>
      <w:spacing w:after="0"/>
      <w:rPr>
        <w:rFonts w:ascii="Arial" w:hAnsi="Arial" w:cs="Arial"/>
        <w:color w:val="000000"/>
        <w:sz w:val="16"/>
        <w:szCs w:val="16"/>
        <w:shd w:val="clear" w:color="auto" w:fill="FFFFFF"/>
        <w:lang w:val="en-IE"/>
      </w:rPr>
    </w:pPr>
    <w:r>
      <w:rPr>
        <w:rFonts w:ascii="Arial" w:hAnsi="Arial" w:cs="Arial"/>
        <w:sz w:val="16"/>
        <w:szCs w:val="16"/>
        <w:lang w:val="en-GB"/>
      </w:rPr>
      <w:t>Mag.</w:t>
    </w:r>
    <w:proofErr w:type="gramStart"/>
    <w:r>
      <w:rPr>
        <w:rFonts w:ascii="Arial" w:hAnsi="Arial" w:cs="Arial"/>
        <w:sz w:val="16"/>
        <w:szCs w:val="16"/>
        <w:lang w:val="en-GB"/>
      </w:rPr>
      <w:t>a</w:t>
    </w:r>
    <w:proofErr w:type="gramEnd"/>
    <w:r>
      <w:rPr>
        <w:rFonts w:ascii="Arial" w:hAnsi="Arial" w:cs="Arial"/>
        <w:sz w:val="16"/>
        <w:szCs w:val="16"/>
        <w:lang w:val="en-GB"/>
      </w:rPr>
      <w:t xml:space="preserve"> Ursula Prinz | Corporate Communication | </w:t>
    </w:r>
    <w:hyperlink r:id="rId1" w:history="1">
      <w:r>
        <w:rPr>
          <w:rStyle w:val="Hyperlink"/>
          <w:rFonts w:ascii="Arial" w:hAnsi="Arial" w:cs="Arial"/>
          <w:color w:val="0188CC"/>
          <w:sz w:val="16"/>
          <w:szCs w:val="16"/>
          <w:lang w:val="en-GB"/>
        </w:rPr>
        <w:t>ursula.prinz@fernfh.ac.at</w:t>
      </w:r>
    </w:hyperlink>
    <w:r>
      <w:rPr>
        <w:rStyle w:val="Hyperlink"/>
        <w:rFonts w:ascii="Arial" w:hAnsi="Arial" w:cs="Arial"/>
        <w:color w:val="0188CC"/>
        <w:sz w:val="16"/>
        <w:szCs w:val="16"/>
        <w:lang w:val="en-GB"/>
      </w:rPr>
      <w:t xml:space="preserve"> </w:t>
    </w:r>
    <w:r>
      <w:rPr>
        <w:rStyle w:val="Hyperlink"/>
        <w:rFonts w:ascii="Arial" w:hAnsi="Arial" w:cs="Arial"/>
        <w:sz w:val="16"/>
        <w:szCs w:val="16"/>
        <w:lang w:val="en-GB"/>
      </w:rPr>
      <w:t>|</w:t>
    </w:r>
    <w:r>
      <w:rPr>
        <w:rFonts w:ascii="Arial" w:hAnsi="Arial" w:cs="Arial"/>
        <w:sz w:val="16"/>
        <w:szCs w:val="16"/>
        <w:lang w:val="en-GB"/>
      </w:rPr>
      <w:t xml:space="preserve"> </w:t>
    </w:r>
    <w:r>
      <w:rPr>
        <w:rFonts w:ascii="Arial" w:hAnsi="Arial" w:cs="Arial"/>
        <w:color w:val="000000"/>
        <w:sz w:val="16"/>
        <w:szCs w:val="16"/>
        <w:shd w:val="clear" w:color="auto" w:fill="FFFFFF"/>
        <w:lang w:val="en-GB"/>
      </w:rPr>
      <w:t>+43 2622 32600-250</w:t>
    </w:r>
  </w:p>
  <w:p w14:paraId="61140D69" w14:textId="0F2B57E3" w:rsidR="00BD77B0" w:rsidRPr="007C6360" w:rsidRDefault="00644B50" w:rsidP="007C6360">
    <w:pPr>
      <w:spacing w:after="0"/>
      <w:rPr>
        <w:rFonts w:ascii="Arial" w:hAnsi="Arial" w:cs="Arial"/>
        <w:sz w:val="16"/>
        <w:szCs w:val="16"/>
      </w:rPr>
    </w:pPr>
    <w:r w:rsidRPr="002A4A0B">
      <w:rPr>
        <w:rFonts w:ascii="Arial" w:hAnsi="Arial" w:cs="Arial"/>
        <w:sz w:val="16"/>
        <w:szCs w:val="16"/>
        <w:lang w:val="de-AT"/>
      </w:rPr>
      <w:t xml:space="preserve">Ferdinand Porsche FernFH – Ferdinand Porsche Fernfachhochschule GmbH | Ferdinand Porsche Ring 3, 2700 Wiener Neustadt | Mariahilfer Straße 99, 1060 Vienna | Wiener Neustadt Commercial Court FN 274853x | VAT ATU 62482824 | </w:t>
    </w:r>
    <w:hyperlink r:id="rId2" w:history="1">
      <w:r w:rsidRPr="002A4A0B">
        <w:rPr>
          <w:rStyle w:val="Hyperlink"/>
          <w:rFonts w:ascii="Arial" w:hAnsi="Arial" w:cs="Arial"/>
          <w:color w:val="0188CC"/>
          <w:sz w:val="16"/>
          <w:szCs w:val="16"/>
          <w:lang w:val="de-AT"/>
        </w:rPr>
        <w:t>www.fernfh.ac.at</w:t>
      </w:r>
    </w:hyperlink>
    <w:r w:rsidRPr="002A4A0B">
      <w:rPr>
        <w:rFonts w:ascii="Arial" w:hAnsi="Arial" w:cs="Arial"/>
        <w:color w:val="0188CC"/>
        <w:sz w:val="16"/>
        <w:szCs w:val="16"/>
        <w:lang w:val="de-A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0464E" w14:textId="77777777" w:rsidR="00E860BC" w:rsidRDefault="00E860BC">
      <w:pPr>
        <w:spacing w:after="0" w:line="240" w:lineRule="auto"/>
      </w:pPr>
      <w:r>
        <w:separator/>
      </w:r>
    </w:p>
  </w:footnote>
  <w:footnote w:type="continuationSeparator" w:id="0">
    <w:p w14:paraId="7588BCC4" w14:textId="77777777" w:rsidR="00E860BC" w:rsidRDefault="00E860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FBF94" w14:textId="733598CF" w:rsidR="00B71716" w:rsidRPr="009512A2" w:rsidRDefault="003F6054" w:rsidP="003F6054">
    <w:pPr>
      <w:pBdr>
        <w:bottom w:val="single" w:sz="6" w:space="1" w:color="auto"/>
      </w:pBdr>
      <w:tabs>
        <w:tab w:val="left" w:pos="703"/>
      </w:tabs>
      <w:rPr>
        <w:rFonts w:ascii="Arial" w:hAnsi="Arial" w:cs="Arial"/>
        <w:b/>
        <w:sz w:val="16"/>
        <w:szCs w:val="16"/>
      </w:rPr>
    </w:pPr>
    <w:bookmarkStart w:id="2" w:name="_Hlk27470744"/>
    <w:bookmarkStart w:id="3" w:name="_Hlk27470745"/>
    <w:bookmarkStart w:id="4" w:name="_Hlk27470851"/>
    <w:bookmarkStart w:id="5" w:name="_Hlk27470852"/>
    <w:r w:rsidRPr="00E9125A">
      <w:rPr>
        <w:b/>
        <w:noProof/>
        <w:color w:val="323232"/>
        <w:sz w:val="14"/>
        <w:szCs w:val="14"/>
        <w:lang w:val="de-AT"/>
      </w:rPr>
      <w:drawing>
        <wp:anchor distT="0" distB="0" distL="114300" distR="114300" simplePos="0" relativeHeight="251669504" behindDoc="0" locked="0" layoutInCell="1" allowOverlap="1" wp14:anchorId="0DEB86CF" wp14:editId="4314C53E">
          <wp:simplePos x="0" y="0"/>
          <wp:positionH relativeFrom="column">
            <wp:posOffset>3996055</wp:posOffset>
          </wp:positionH>
          <wp:positionV relativeFrom="paragraph">
            <wp:posOffset>-396240</wp:posOffset>
          </wp:positionV>
          <wp:extent cx="1778400" cy="352800"/>
          <wp:effectExtent l="0" t="0" r="0" b="9525"/>
          <wp:wrapSquare wrapText="bothSides"/>
          <wp:docPr id="70" name="Grafik 70"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8400" cy="352800"/>
                  </a:xfrm>
                  <a:prstGeom prst="rect">
                    <a:avLst/>
                  </a:prstGeom>
                  <a:noFill/>
                </pic:spPr>
              </pic:pic>
            </a:graphicData>
          </a:graphic>
          <wp14:sizeRelH relativeFrom="margin">
            <wp14:pctWidth>0</wp14:pctWidth>
          </wp14:sizeRelH>
          <wp14:sizeRelV relativeFrom="margin">
            <wp14:pctHeight>0</wp14:pctHeight>
          </wp14:sizeRelV>
        </wp:anchor>
      </w:drawing>
    </w:r>
    <w:r w:rsidR="00914CDF">
      <w:rPr>
        <w:rFonts w:ascii="Arial" w:hAnsi="Arial" w:cs="Arial"/>
        <w:b/>
        <w:sz w:val="16"/>
        <w:szCs w:val="16"/>
      </w:rPr>
      <w:tab/>
    </w:r>
  </w:p>
  <w:p w14:paraId="085179E3" w14:textId="6DB5F7CA" w:rsidR="00BD77B0" w:rsidRPr="00781883" w:rsidRDefault="00B71716" w:rsidP="00BF1D8C">
    <w:pPr>
      <w:pBdr>
        <w:bottom w:val="single" w:sz="6" w:space="1" w:color="auto"/>
      </w:pBdr>
      <w:rPr>
        <w:rFonts w:ascii="Arial" w:hAnsi="Arial" w:cs="Arial"/>
        <w:b/>
        <w:sz w:val="20"/>
        <w:szCs w:val="20"/>
        <w:lang w:val="en-IE"/>
      </w:rPr>
    </w:pPr>
    <w:r>
      <w:rPr>
        <w:rFonts w:ascii="Arial" w:hAnsi="Arial" w:cs="Arial"/>
        <w:noProof/>
        <w:sz w:val="20"/>
        <w:szCs w:val="20"/>
        <w:lang w:val="en-GB"/>
      </w:rPr>
      <mc:AlternateContent>
        <mc:Choice Requires="wps">
          <w:drawing>
            <wp:anchor distT="0" distB="0" distL="114300" distR="114300" simplePos="0" relativeHeight="251666432" behindDoc="0" locked="0" layoutInCell="0" allowOverlap="1" wp14:anchorId="65776BDF" wp14:editId="31722A25">
              <wp:simplePos x="0" y="0"/>
              <wp:positionH relativeFrom="page">
                <wp:posOffset>6840220</wp:posOffset>
              </wp:positionH>
              <wp:positionV relativeFrom="page">
                <wp:posOffset>5507355</wp:posOffset>
              </wp:positionV>
              <wp:extent cx="715010" cy="329565"/>
              <wp:effectExtent l="0" t="0" r="381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010" cy="329565"/>
                      </a:xfrm>
                      <a:prstGeom prst="rect">
                        <a:avLst/>
                      </a:prstGeom>
                      <a:solidFill>
                        <a:srgbClr val="FFFFFF"/>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 w="9525">
                            <a:solidFill>
                              <a:srgbClr val="000000"/>
                            </a:solidFill>
                            <a:miter lim="800000"/>
                            <a:headEnd/>
                            <a:tailEnd/>
                          </a14:hiddenLine>
                        </a:ext>
                      </a:extLst>
                    </wps:spPr>
                    <wps:txbx>
                      <w:txbxContent>
                        <w:p w14:paraId="300CD798" w14:textId="77777777" w:rsidR="00B71716" w:rsidRPr="00777344" w:rsidRDefault="00B71716" w:rsidP="00B71716">
                          <w:pPr>
                            <w:pBdr>
                              <w:bottom w:val="single" w:sz="4" w:space="1" w:color="auto"/>
                            </w:pBdr>
                            <w:rPr>
                              <w:rFonts w:ascii="Arial" w:hAnsi="Arial" w:cs="Arial"/>
                            </w:rPr>
                          </w:pPr>
                          <w:r>
                            <w:rPr>
                              <w:rFonts w:ascii="Arial" w:hAnsi="Arial" w:cs="Arial"/>
                              <w:lang w:val="en-GB"/>
                            </w:rPr>
                            <w:fldChar w:fldCharType="begin"/>
                          </w:r>
                          <w:r>
                            <w:rPr>
                              <w:rFonts w:ascii="Arial" w:hAnsi="Arial" w:cs="Arial"/>
                              <w:lang w:val="en-GB"/>
                            </w:rPr>
                            <w:instrText xml:space="preserve"> PAGE   \* MERGEFORMAT </w:instrText>
                          </w:r>
                          <w:r>
                            <w:rPr>
                              <w:rFonts w:ascii="Arial" w:hAnsi="Arial" w:cs="Arial"/>
                              <w:lang w:val="en-GB"/>
                            </w:rPr>
                            <w:fldChar w:fldCharType="separate"/>
                          </w:r>
                          <w:r>
                            <w:rPr>
                              <w:rFonts w:ascii="Arial" w:hAnsi="Arial" w:cs="Arial"/>
                              <w:noProof/>
                              <w:lang w:val="en-GB"/>
                            </w:rPr>
                            <w:t>4</w:t>
                          </w:r>
                          <w:r>
                            <w:rPr>
                              <w:rFonts w:ascii="Arial" w:hAnsi="Arial" w:cs="Arial"/>
                              <w:lang w:val="en-GB"/>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5776BDF" id="Rectangle 3" o:spid="_x0000_s1026" style="position:absolute;margin-left:538.6pt;margin-top:433.65pt;width:56.3pt;height:25.95pt;z-index:251666432;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" o:allowincell="f" stroked="f">
              <v:textbox>
                <w:txbxContent>
                  <w:p w14:paraId="300CD798" w14:textId="77777777" w:rsidR="00B71716" w:rsidRPr="00777344" w:rsidRDefault="00B71716" w:rsidP="00B71716">
                    <w:pPr>
                      <w:pBdr>
                        <w:bottom w:val="single" w:sz="4" w:space="1" w:color="auto"/>
                      </w:pBdr>
                      <w:rPr>
                        <w:rFonts w:ascii="Arial" w:hAnsi="Arial" w:cs="Arial"/>
                      </w:rPr>
                    </w:pPr>
                    <w:r>
                      <w:rPr>
                        <w:rFonts w:ascii="Arial" w:hAnsi="Arial" w:cs="Arial"/>
                        <w:lang w:val="en-GB"/>
                      </w:rPr>
                      <w:fldChar w:fldCharType="begin"/>
                    </w:r>
                    <w:r>
                      <w:rPr>
                        <w:rFonts w:ascii="Arial" w:hAnsi="Arial" w:cs="Arial"/>
                        <w:lang w:val="en-GB"/>
                      </w:rPr>
                      <w:instrText xml:space="preserve"> PAGE   \* MERGEFORMAT </w:instrText>
                    </w:r>
                    <w:r>
                      <w:rPr>
                        <w:rFonts w:ascii="Arial" w:hAnsi="Arial" w:cs="Arial"/>
                        <w:lang w:val="en-GB"/>
                      </w:rPr>
                      <w:fldChar w:fldCharType="separate"/>
                    </w:r>
                    <w:r>
                      <w:rPr>
                        <w:rFonts w:ascii="Arial" w:hAnsi="Arial" w:cs="Arial"/>
                        <w:noProof/>
                        <w:lang w:val="en-GB"/>
                      </w:rPr>
                      <w:t>4</w:t>
                    </w:r>
                    <w:r>
                      <w:rPr>
                        <w:rFonts w:ascii="Arial" w:hAnsi="Arial" w:cs="Arial"/>
                        <w:lang w:val="en-GB"/>
                      </w:rPr>
                      <w:fldChar w:fldCharType="end"/>
                    </w:r>
                  </w:p>
                </w:txbxContent>
              </v:textbox>
              <w10:wrap anchorx="page" anchory="page"/>
            </v:rect>
          </w:pict>
        </mc:Fallback>
      </mc:AlternateContent>
    </w:r>
    <w:r>
      <w:rPr>
        <w:rFonts w:ascii="Arial" w:hAnsi="Arial" w:cs="Arial"/>
        <w:noProof/>
        <w:sz w:val="20"/>
        <w:szCs w:val="20"/>
        <w:lang w:val="en-GB"/>
      </w:rPr>
      <mc:AlternateContent>
        <mc:Choice Requires="wps">
          <w:drawing>
            <wp:anchor distT="0" distB="0" distL="114300" distR="114300" simplePos="0" relativeHeight="251665408" behindDoc="0" locked="0" layoutInCell="0" allowOverlap="1" wp14:anchorId="03C7A902" wp14:editId="1DAB63DB">
              <wp:simplePos x="0" y="0"/>
              <wp:positionH relativeFrom="page">
                <wp:posOffset>6840220</wp:posOffset>
              </wp:positionH>
              <wp:positionV relativeFrom="page">
                <wp:posOffset>5507355</wp:posOffset>
              </wp:positionV>
              <wp:extent cx="715010" cy="329565"/>
              <wp:effectExtent l="0" t="0" r="381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010" cy="329565"/>
                      </a:xfrm>
                      <a:prstGeom prst="rect">
                        <a:avLst/>
                      </a:prstGeom>
                      <a:solidFill>
                        <a:srgbClr val="FFFFFF"/>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 w="9525">
                            <a:solidFill>
                              <a:srgbClr val="000000"/>
                            </a:solidFill>
                            <a:miter lim="800000"/>
                            <a:headEnd/>
                            <a:tailEnd/>
                          </a14:hiddenLine>
                        </a:ext>
                      </a:extLst>
                    </wps:spPr>
                    <wps:txbx>
                      <w:txbxContent>
                        <w:p w14:paraId="77B7BAA2" w14:textId="77777777" w:rsidR="00B71716" w:rsidRDefault="00B71716" w:rsidP="00B71716">
                          <w:pPr>
                            <w:pBdr>
                              <w:bottom w:val="single" w:sz="4" w:space="1" w:color="auto"/>
                            </w:pBdr>
                          </w:pPr>
                          <w:r>
                            <w:rPr>
                              <w:lang w:val="en-GB"/>
                            </w:rPr>
                            <w:fldChar w:fldCharType="begin"/>
                          </w:r>
                          <w:r>
                            <w:rPr>
                              <w:lang w:val="en-GB"/>
                            </w:rPr>
                            <w:instrText xml:space="preserve"> PAGE   \* MERGEFORMAT </w:instrText>
                          </w:r>
                          <w:r>
                            <w:rPr>
                              <w:lang w:val="en-GB"/>
                            </w:rPr>
                            <w:fldChar w:fldCharType="separate"/>
                          </w:r>
                          <w:r>
                            <w:rPr>
                              <w:noProof/>
                              <w:lang w:val="en-GB"/>
                            </w:rPr>
                            <w:t>4</w:t>
                          </w:r>
                          <w:r>
                            <w:rPr>
                              <w:lang w:val="en-GB"/>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3C7A902" id="Rectangle 2" o:spid="_x0000_s1027" style="position:absolute;margin-left:538.6pt;margin-top:433.65pt;width:56.3pt;height:25.95pt;z-index:25166540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" o:allowincell="f" stroked="f">
              <v:textbox>
                <w:txbxContent>
                  <w:p w14:paraId="77B7BAA2" w14:textId="77777777" w:rsidR="00B71716" w:rsidRDefault="00B71716" w:rsidP="00B71716">
                    <w:pPr>
                      <w:pBdr>
                        <w:bottom w:val="single" w:sz="4" w:space="1" w:color="auto"/>
                      </w:pBdr>
                    </w:pPr>
                    <w:r>
                      <w:rPr>
                        <w:lang w:val="en-GB"/>
                      </w:rPr>
                      <w:fldChar w:fldCharType="begin"/>
                    </w:r>
                    <w:r>
                      <w:rPr>
                        <w:lang w:val="en-GB"/>
                      </w:rPr>
                      <w:instrText xml:space="preserve"> PAGE   \* MERGEFORMAT </w:instrText>
                    </w:r>
                    <w:r>
                      <w:rPr>
                        <w:lang w:val="en-GB"/>
                      </w:rPr>
                      <w:fldChar w:fldCharType="separate"/>
                    </w:r>
                    <w:r>
                      <w:rPr>
                        <w:noProof/>
                        <w:lang w:val="en-GB"/>
                      </w:rPr>
                      <w:t>4</w:t>
                    </w:r>
                    <w:r>
                      <w:rPr>
                        <w:lang w:val="en-GB"/>
                      </w:rPr>
                      <w:fldChar w:fldCharType="end"/>
                    </w:r>
                  </w:p>
                </w:txbxContent>
              </v:textbox>
              <w10:wrap anchorx="page" anchory="page"/>
            </v:rect>
          </w:pict>
        </mc:Fallback>
      </mc:AlternateContent>
    </w:r>
    <w:r>
      <w:rPr>
        <w:rFonts w:ascii="Arial" w:hAnsi="Arial" w:cs="Arial"/>
        <w:b/>
        <w:bCs/>
        <w:noProof/>
        <w:sz w:val="20"/>
        <w:szCs w:val="20"/>
        <w:lang w:val="en-GB"/>
      </w:rPr>
      <w:t>Ferdinand Porsche F</w:t>
    </w:r>
    <w:r w:rsidR="003F6054">
      <w:rPr>
        <w:rFonts w:ascii="Arial" w:hAnsi="Arial" w:cs="Arial"/>
        <w:b/>
        <w:bCs/>
        <w:noProof/>
        <w:sz w:val="20"/>
        <w:szCs w:val="20"/>
        <w:lang w:val="en-GB"/>
      </w:rPr>
      <w:t>ERN</w:t>
    </w:r>
    <w:r>
      <w:rPr>
        <w:rFonts w:ascii="Arial" w:hAnsi="Arial" w:cs="Arial"/>
        <w:b/>
        <w:bCs/>
        <w:noProof/>
        <w:sz w:val="20"/>
        <w:szCs w:val="20"/>
        <w:lang w:val="en-GB"/>
      </w:rPr>
      <w:t>FH</w:t>
    </w:r>
    <w:r>
      <w:rPr>
        <w:rFonts w:ascii="Arial" w:hAnsi="Arial" w:cs="Arial"/>
        <w:b/>
        <w:bCs/>
        <w:sz w:val="20"/>
        <w:szCs w:val="20"/>
        <w:lang w:val="en-GB"/>
      </w:rPr>
      <w:t xml:space="preserve"> | BASIC PRESS RELEASE</w:t>
    </w:r>
    <w:bookmarkEnd w:id="2"/>
    <w:bookmarkEnd w:id="3"/>
    <w:bookmarkEnd w:id="4"/>
    <w:bookmarkEnd w:id="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B238F" w14:textId="77777777" w:rsidR="00BD77B0" w:rsidRPr="002A4A0B" w:rsidRDefault="00644B50" w:rsidP="009D5101">
    <w:pPr>
      <w:pBdr>
        <w:bottom w:val="single" w:sz="6" w:space="1" w:color="auto"/>
      </w:pBdr>
      <w:rPr>
        <w:rFonts w:ascii="Arial" w:hAnsi="Arial" w:cs="Arial"/>
        <w:b/>
        <w:sz w:val="28"/>
        <w:szCs w:val="28"/>
        <w:lang w:val="en-IE"/>
      </w:rPr>
    </w:pPr>
    <w:r>
      <w:rPr>
        <w:rFonts w:ascii="Arial" w:hAnsi="Arial" w:cs="Arial"/>
        <w:noProof/>
        <w:lang w:val="en-GB"/>
      </w:rPr>
      <w:drawing>
        <wp:anchor distT="0" distB="0" distL="114300" distR="114300" simplePos="0" relativeHeight="251663360" behindDoc="0" locked="0" layoutInCell="1" allowOverlap="1" wp14:anchorId="7204EC41" wp14:editId="41E85E04">
          <wp:simplePos x="0" y="0"/>
          <wp:positionH relativeFrom="column">
            <wp:posOffset>3891280</wp:posOffset>
          </wp:positionH>
          <wp:positionV relativeFrom="paragraph">
            <wp:posOffset>-147955</wp:posOffset>
          </wp:positionV>
          <wp:extent cx="1876425" cy="619125"/>
          <wp:effectExtent l="0" t="0" r="9525" b="9525"/>
          <wp:wrapNone/>
          <wp:docPr id="8" name="Bild 1" descr="Beschreibung: \\psf\Home\Desktop\FernFH-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psf\Home\Desktop\FernFH-Logo_RGB.jpg"/>
                  <pic:cNvPicPr>
                    <a:picLocks noChangeAspect="1" noChangeArrowheads="1"/>
                  </pic:cNvPicPr>
                </pic:nvPicPr>
                <pic:blipFill>
                  <a:blip r:embed="rId1">
                    <a:extLst>
                      <a:ext uri="{28A0092B-C50C-407E-A947-70E740481C1C}">
                        <a14:useLocalDpi xmlns:a14="http://schemas.microsoft.com/office/drawing/2010/main" val="0"/>
                      </a:ext>
                    </a:extLst>
                  </a:blip>
                  <a:srcRect l="14369" t="32419" r="16895" b="35439"/>
                  <a:stretch>
                    <a:fillRect/>
                  </a:stretch>
                </pic:blipFill>
                <pic:spPr bwMode="auto">
                  <a:xfrm>
                    <a:off x="0" y="0"/>
                    <a:ext cx="187642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8"/>
        <w:szCs w:val="28"/>
        <w:lang w:val="en-GB"/>
      </w:rPr>
      <mc:AlternateContent>
        <mc:Choice Requires="wps">
          <w:drawing>
            <wp:anchor distT="0" distB="0" distL="114300" distR="114300" simplePos="0" relativeHeight="251662336" behindDoc="0" locked="0" layoutInCell="0" allowOverlap="1" wp14:anchorId="0A6BA895" wp14:editId="5F2F0989">
              <wp:simplePos x="0" y="0"/>
              <wp:positionH relativeFrom="page">
                <wp:posOffset>6840220</wp:posOffset>
              </wp:positionH>
              <wp:positionV relativeFrom="page">
                <wp:posOffset>5507355</wp:posOffset>
              </wp:positionV>
              <wp:extent cx="715010" cy="329565"/>
              <wp:effectExtent l="0" t="0" r="381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0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2A7339" w14:textId="77777777" w:rsidR="00BD77B0" w:rsidRPr="00790B09" w:rsidRDefault="00644B50" w:rsidP="009D5101">
                          <w:pPr>
                            <w:pBdr>
                              <w:bottom w:val="single" w:sz="4" w:space="1" w:color="auto"/>
                            </w:pBdr>
                            <w:rPr>
                              <w:rFonts w:ascii="Arial" w:hAnsi="Arial" w:cs="Arial"/>
                              <w:sz w:val="20"/>
                              <w:szCs w:val="20"/>
                            </w:rPr>
                          </w:pPr>
                          <w:r>
                            <w:rPr>
                              <w:rFonts w:ascii="Arial" w:hAnsi="Arial" w:cs="Arial"/>
                              <w:sz w:val="20"/>
                              <w:szCs w:val="20"/>
                              <w:lang w:val="en-GB"/>
                            </w:rPr>
                            <w:fldChar w:fldCharType="begin"/>
                          </w:r>
                          <w:r>
                            <w:rPr>
                              <w:rFonts w:ascii="Arial" w:hAnsi="Arial" w:cs="Arial"/>
                              <w:sz w:val="20"/>
                              <w:szCs w:val="20"/>
                              <w:lang w:val="en-GB"/>
                            </w:rPr>
                            <w:instrText xml:space="preserve"> PAGE   \* MERGEFORMAT </w:instrText>
                          </w:r>
                          <w:r>
                            <w:rPr>
                              <w:rFonts w:ascii="Arial" w:hAnsi="Arial" w:cs="Arial"/>
                              <w:sz w:val="20"/>
                              <w:szCs w:val="20"/>
                              <w:lang w:val="en-GB"/>
                            </w:rPr>
                            <w:fldChar w:fldCharType="separate"/>
                          </w:r>
                          <w:r>
                            <w:rPr>
                              <w:rFonts w:ascii="Arial" w:hAnsi="Arial" w:cs="Arial"/>
                              <w:noProof/>
                              <w:sz w:val="20"/>
                              <w:szCs w:val="20"/>
                              <w:lang w:val="en-GB"/>
                            </w:rPr>
                            <w:t>1</w:t>
                          </w:r>
                          <w:r>
                            <w:rPr>
                              <w:rFonts w:ascii="Arial" w:hAnsi="Arial" w:cs="Arial"/>
                              <w:sz w:val="20"/>
                              <w:szCs w:val="20"/>
                              <w:lang w:val="en-GB"/>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A6BA895" id="Rectangle 5" o:spid="_x0000_s1028" style="position:absolute;margin-left:538.6pt;margin-top:433.65pt;width:56.3pt;height:25.95pt;z-index:251662336;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" o:allowincell="f" stroked="f">
              <v:textbox>
                <w:txbxContent>
                  <w:p w14:paraId="0F2A7339" w14:textId="77777777" w:rsidR="003F5FCA" w:rsidRPr="00790B09" w:rsidRDefault="00644B50" w:rsidP="009D5101">
                    <w:pPr>
                      <w:pBdr>
                        <w:bottom w:val="single" w:sz="4" w:space="1" w:color="auto"/>
                      </w:pBdr>
                      <w:rPr>
                        <w:rFonts w:ascii="Arial" w:hAnsi="Arial" w:cs="Arial"/>
                        <w:sz w:val="20"/>
                        <w:szCs w:val="20"/>
                      </w:rPr>
                    </w:pPr>
                    <w:r>
                      <w:rPr>
                        <w:rFonts w:ascii="Arial" w:hAnsi="Arial" w:cs="Arial"/>
                        <w:sz w:val="20"/>
                        <w:szCs w:val="20"/>
                        <w:lang w:val="en-GB"/>
                      </w:rPr>
                      <w:fldChar w:fldCharType="begin"/>
                    </w:r>
                    <w:r>
                      <w:rPr>
                        <w:rFonts w:ascii="Arial" w:hAnsi="Arial" w:cs="Arial"/>
                        <w:sz w:val="20"/>
                        <w:szCs w:val="20"/>
                        <w:lang w:val="en-GB"/>
                      </w:rPr>
                      <w:instrText xml:space="preserve"> PAGE   \* MERGEFORMAT </w:instrText>
                    </w:r>
                    <w:r>
                      <w:rPr>
                        <w:rFonts w:ascii="Arial" w:hAnsi="Arial" w:cs="Arial"/>
                        <w:sz w:val="20"/>
                        <w:szCs w:val="20"/>
                        <w:lang w:val="en-GB"/>
                      </w:rPr>
                      <w:fldChar w:fldCharType="separate"/>
                    </w:r>
                    <w:r>
                      <w:rPr>
                        <w:rFonts w:ascii="Arial" w:hAnsi="Arial" w:cs="Arial"/>
                        <w:noProof/>
                        <w:sz w:val="20"/>
                        <w:szCs w:val="20"/>
                        <w:lang w:val="en-GB"/>
                      </w:rPr>
                      <w:t>1</w:t>
                    </w:r>
                    <w:r>
                      <w:rPr>
                        <w:rFonts w:ascii="Arial" w:hAnsi="Arial" w:cs="Arial"/>
                        <w:sz w:val="20"/>
                        <w:szCs w:val="20"/>
                        <w:lang w:val="en-GB"/>
                      </w:rPr>
                      <w:fldChar w:fldCharType="end"/>
                    </w:r>
                  </w:p>
                </w:txbxContent>
              </v:textbox>
              <w10:wrap anchorx="page" anchory="page"/>
            </v:rect>
          </w:pict>
        </mc:Fallback>
      </mc:AlternateContent>
    </w:r>
    <w:r>
      <w:rPr>
        <w:rFonts w:ascii="Arial" w:hAnsi="Arial" w:cs="Arial"/>
        <w:noProof/>
        <w:sz w:val="28"/>
        <w:szCs w:val="28"/>
        <w:lang w:val="en-GB"/>
      </w:rPr>
      <mc:AlternateContent>
        <mc:Choice Requires="wps">
          <w:drawing>
            <wp:anchor distT="0" distB="0" distL="114300" distR="114300" simplePos="0" relativeHeight="251661312" behindDoc="0" locked="0" layoutInCell="0" allowOverlap="1" wp14:anchorId="2A8DA975" wp14:editId="17AABB6F">
              <wp:simplePos x="0" y="0"/>
              <wp:positionH relativeFrom="page">
                <wp:posOffset>6840220</wp:posOffset>
              </wp:positionH>
              <wp:positionV relativeFrom="page">
                <wp:posOffset>5507355</wp:posOffset>
              </wp:positionV>
              <wp:extent cx="715010" cy="329565"/>
              <wp:effectExtent l="0" t="0" r="381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0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06990E" w14:textId="77777777" w:rsidR="00BD77B0" w:rsidRDefault="00644B50" w:rsidP="009D5101">
                          <w:pPr>
                            <w:pBdr>
                              <w:bottom w:val="single" w:sz="4" w:space="1" w:color="auto"/>
                            </w:pBdr>
                          </w:pPr>
                          <w:r>
                            <w:rPr>
                              <w:lang w:val="en-GB"/>
                            </w:rPr>
                            <w:fldChar w:fldCharType="begin"/>
                          </w:r>
                          <w:r>
                            <w:rPr>
                              <w:lang w:val="en-GB"/>
                            </w:rPr>
                            <w:instrText xml:space="preserve"> PAGE   \* MERGEFORMAT </w:instrText>
                          </w:r>
                          <w:r>
                            <w:rPr>
                              <w:lang w:val="en-GB"/>
                            </w:rPr>
                            <w:fldChar w:fldCharType="separate"/>
                          </w:r>
                          <w:r>
                            <w:rPr>
                              <w:noProof/>
                              <w:lang w:val="en-GB"/>
                            </w:rPr>
                            <w:t>1</w:t>
                          </w:r>
                          <w:r>
                            <w:rPr>
                              <w:lang w:val="en-GB"/>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2A8DA975" id="Rectangle 4" o:spid="_x0000_s1029" style="position:absolute;margin-left:538.6pt;margin-top:433.65pt;width:56.3pt;height:25.95pt;z-index:251661312;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" o:allowincell="f" stroked="f">
              <v:textbox>
                <w:txbxContent>
                  <w:p w14:paraId="2706990E" w14:textId="77777777" w:rsidR="003F5FCA" w:rsidRDefault="00644B50" w:rsidP="009D5101">
                    <w:pPr>
                      <w:pBdr>
                        <w:bottom w:val="single" w:sz="4" w:space="1" w:color="auto"/>
                      </w:pBdr>
                    </w:pPr>
                    <w:r>
                      <w:rPr>
                        <w:lang w:val="en-GB"/>
                      </w:rPr>
                      <w:fldChar w:fldCharType="begin"/>
                    </w:r>
                    <w:r>
                      <w:rPr>
                        <w:lang w:val="en-GB"/>
                      </w:rPr>
                      <w:instrText xml:space="preserve"> PAGE   \* MERGEFORMAT </w:instrText>
                    </w:r>
                    <w:r>
                      <w:rPr>
                        <w:lang w:val="en-GB"/>
                      </w:rPr>
                      <w:fldChar w:fldCharType="separate"/>
                    </w:r>
                    <w:r>
                      <w:rPr>
                        <w:noProof/>
                        <w:lang w:val="en-GB"/>
                      </w:rPr>
                      <w:t>1</w:t>
                    </w:r>
                    <w:r>
                      <w:rPr>
                        <w:lang w:val="en-GB"/>
                      </w:rPr>
                      <w:fldChar w:fldCharType="end"/>
                    </w:r>
                  </w:p>
                </w:txbxContent>
              </v:textbox>
              <w10:wrap anchorx="page" anchory="page"/>
            </v:rect>
          </w:pict>
        </mc:Fallback>
      </mc:AlternateContent>
    </w:r>
    <w:r>
      <w:rPr>
        <w:rFonts w:ascii="Arial" w:hAnsi="Arial" w:cs="Arial"/>
        <w:b/>
        <w:bCs/>
        <w:sz w:val="28"/>
        <w:szCs w:val="28"/>
        <w:lang w:val="en-GB"/>
      </w:rPr>
      <w:t>Ferdinand Porsche FernFH</w:t>
    </w:r>
    <w:r>
      <w:rPr>
        <w:rFonts w:ascii="Arial" w:hAnsi="Arial" w:cs="Arial"/>
        <w:sz w:val="28"/>
        <w:szCs w:val="28"/>
        <w:lang w:val="en-GB"/>
      </w:rPr>
      <w:br/>
    </w:r>
    <w:r>
      <w:rPr>
        <w:rFonts w:ascii="Arial" w:hAnsi="Arial" w:cs="Arial"/>
        <w:b/>
        <w:bCs/>
        <w:sz w:val="28"/>
        <w:szCs w:val="28"/>
        <w:lang w:val="en-GB"/>
      </w:rPr>
      <w:t>BASIC PRESS RELEASE</w:t>
    </w:r>
  </w:p>
  <w:p w14:paraId="38F00E60" w14:textId="77777777" w:rsidR="00BD77B0" w:rsidRPr="002A4A0B" w:rsidRDefault="00644B50" w:rsidP="009D5101">
    <w:pPr>
      <w:rPr>
        <w:rFonts w:ascii="Arial" w:hAnsi="Arial" w:cs="Arial"/>
        <w:b/>
        <w:sz w:val="32"/>
        <w:szCs w:val="32"/>
        <w:lang w:val="en-IE"/>
      </w:rPr>
    </w:pPr>
    <w:r>
      <w:rPr>
        <w:rFonts w:ascii="Arial" w:hAnsi="Arial" w:cs="Arial"/>
        <w:b/>
        <w:bCs/>
        <w:sz w:val="16"/>
        <w:szCs w:val="16"/>
        <w:lang w:val="en-GB"/>
      </w:rPr>
      <w:t xml:space="preserve">Wiener Neustadt/Vienna, </w:t>
    </w:r>
    <w:proofErr w:type="gramStart"/>
    <w:r>
      <w:rPr>
        <w:rFonts w:ascii="Arial" w:hAnsi="Arial" w:cs="Arial"/>
        <w:b/>
        <w:bCs/>
        <w:sz w:val="16"/>
        <w:szCs w:val="16"/>
        <w:lang w:val="en-GB"/>
      </w:rPr>
      <w:t>As</w:t>
    </w:r>
    <w:proofErr w:type="gramEnd"/>
    <w:r>
      <w:rPr>
        <w:rFonts w:ascii="Arial" w:hAnsi="Arial" w:cs="Arial"/>
        <w:b/>
        <w:bCs/>
        <w:sz w:val="16"/>
        <w:szCs w:val="16"/>
        <w:lang w:val="en-GB"/>
      </w:rPr>
      <w:t xml:space="preserve"> of: January2019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B50"/>
    <w:rsid w:val="00000D7C"/>
    <w:rsid w:val="0001038D"/>
    <w:rsid w:val="0002596F"/>
    <w:rsid w:val="00091944"/>
    <w:rsid w:val="000A1F2A"/>
    <w:rsid w:val="000F0335"/>
    <w:rsid w:val="0011738D"/>
    <w:rsid w:val="00120E34"/>
    <w:rsid w:val="00155579"/>
    <w:rsid w:val="0016050A"/>
    <w:rsid w:val="00173F75"/>
    <w:rsid w:val="001B4C02"/>
    <w:rsid w:val="001C4C17"/>
    <w:rsid w:val="001C602C"/>
    <w:rsid w:val="001C748A"/>
    <w:rsid w:val="001D0231"/>
    <w:rsid w:val="001E54D2"/>
    <w:rsid w:val="001F4541"/>
    <w:rsid w:val="00232303"/>
    <w:rsid w:val="00292ACC"/>
    <w:rsid w:val="002A4A0B"/>
    <w:rsid w:val="00361B46"/>
    <w:rsid w:val="00397F55"/>
    <w:rsid w:val="003B4D0D"/>
    <w:rsid w:val="003C3580"/>
    <w:rsid w:val="003C782F"/>
    <w:rsid w:val="003F6054"/>
    <w:rsid w:val="00433466"/>
    <w:rsid w:val="004609BC"/>
    <w:rsid w:val="00470238"/>
    <w:rsid w:val="004C365B"/>
    <w:rsid w:val="004E1007"/>
    <w:rsid w:val="004E613F"/>
    <w:rsid w:val="004F2E52"/>
    <w:rsid w:val="005013BA"/>
    <w:rsid w:val="005024B7"/>
    <w:rsid w:val="00504516"/>
    <w:rsid w:val="005142C8"/>
    <w:rsid w:val="00524FB9"/>
    <w:rsid w:val="0055546E"/>
    <w:rsid w:val="005602E5"/>
    <w:rsid w:val="00567CEA"/>
    <w:rsid w:val="00577EB6"/>
    <w:rsid w:val="00593F0B"/>
    <w:rsid w:val="0059492D"/>
    <w:rsid w:val="0059660C"/>
    <w:rsid w:val="005A213A"/>
    <w:rsid w:val="005B4E96"/>
    <w:rsid w:val="005C48A4"/>
    <w:rsid w:val="005D526F"/>
    <w:rsid w:val="005E6AF7"/>
    <w:rsid w:val="005F28A0"/>
    <w:rsid w:val="005F2977"/>
    <w:rsid w:val="00610587"/>
    <w:rsid w:val="00615586"/>
    <w:rsid w:val="006173F8"/>
    <w:rsid w:val="00625DC9"/>
    <w:rsid w:val="00644B50"/>
    <w:rsid w:val="006A6294"/>
    <w:rsid w:val="006B7523"/>
    <w:rsid w:val="006C6F21"/>
    <w:rsid w:val="006D3261"/>
    <w:rsid w:val="006E1E1B"/>
    <w:rsid w:val="006F57F9"/>
    <w:rsid w:val="00706DEB"/>
    <w:rsid w:val="00720E26"/>
    <w:rsid w:val="00755A6C"/>
    <w:rsid w:val="00765096"/>
    <w:rsid w:val="00781883"/>
    <w:rsid w:val="0079235A"/>
    <w:rsid w:val="007C6360"/>
    <w:rsid w:val="007D43F1"/>
    <w:rsid w:val="007D5FF7"/>
    <w:rsid w:val="00817087"/>
    <w:rsid w:val="008314D6"/>
    <w:rsid w:val="00835AC6"/>
    <w:rsid w:val="00873FA4"/>
    <w:rsid w:val="00874990"/>
    <w:rsid w:val="00894B97"/>
    <w:rsid w:val="00897501"/>
    <w:rsid w:val="008A2847"/>
    <w:rsid w:val="008B19F6"/>
    <w:rsid w:val="008B21BE"/>
    <w:rsid w:val="008C36F3"/>
    <w:rsid w:val="008C4BF1"/>
    <w:rsid w:val="008D293F"/>
    <w:rsid w:val="008E5C14"/>
    <w:rsid w:val="00914CDF"/>
    <w:rsid w:val="00920397"/>
    <w:rsid w:val="0092352A"/>
    <w:rsid w:val="009669A0"/>
    <w:rsid w:val="00966A4C"/>
    <w:rsid w:val="00997DB4"/>
    <w:rsid w:val="009A7FC0"/>
    <w:rsid w:val="009B00BE"/>
    <w:rsid w:val="009B3D53"/>
    <w:rsid w:val="009B694C"/>
    <w:rsid w:val="009E51AA"/>
    <w:rsid w:val="009F1496"/>
    <w:rsid w:val="00A47A8D"/>
    <w:rsid w:val="00A90610"/>
    <w:rsid w:val="00A92A71"/>
    <w:rsid w:val="00AC4E86"/>
    <w:rsid w:val="00AC7DF3"/>
    <w:rsid w:val="00AD064E"/>
    <w:rsid w:val="00AE7A5A"/>
    <w:rsid w:val="00B24D34"/>
    <w:rsid w:val="00B36BDB"/>
    <w:rsid w:val="00B62ECF"/>
    <w:rsid w:val="00B67CF5"/>
    <w:rsid w:val="00B71716"/>
    <w:rsid w:val="00B824A9"/>
    <w:rsid w:val="00B90827"/>
    <w:rsid w:val="00B914BD"/>
    <w:rsid w:val="00B92A04"/>
    <w:rsid w:val="00BA1630"/>
    <w:rsid w:val="00BB007E"/>
    <w:rsid w:val="00BB1B36"/>
    <w:rsid w:val="00BB64B8"/>
    <w:rsid w:val="00BD75D7"/>
    <w:rsid w:val="00BD77B0"/>
    <w:rsid w:val="00BF1D8C"/>
    <w:rsid w:val="00C01BF5"/>
    <w:rsid w:val="00C623C5"/>
    <w:rsid w:val="00C769C1"/>
    <w:rsid w:val="00CC3404"/>
    <w:rsid w:val="00CE0E8B"/>
    <w:rsid w:val="00D1085C"/>
    <w:rsid w:val="00D11389"/>
    <w:rsid w:val="00D25795"/>
    <w:rsid w:val="00D37D84"/>
    <w:rsid w:val="00D43699"/>
    <w:rsid w:val="00D63245"/>
    <w:rsid w:val="00D83EEB"/>
    <w:rsid w:val="00DC11AE"/>
    <w:rsid w:val="00DC1B06"/>
    <w:rsid w:val="00DF13DB"/>
    <w:rsid w:val="00DF3E9E"/>
    <w:rsid w:val="00E17A09"/>
    <w:rsid w:val="00E23BCB"/>
    <w:rsid w:val="00E4089E"/>
    <w:rsid w:val="00E66FFD"/>
    <w:rsid w:val="00E860BC"/>
    <w:rsid w:val="00EA44F4"/>
    <w:rsid w:val="00EB3222"/>
    <w:rsid w:val="00EB3E8D"/>
    <w:rsid w:val="00F32D31"/>
    <w:rsid w:val="00F551AA"/>
    <w:rsid w:val="00F57A4A"/>
    <w:rsid w:val="00F72DC1"/>
    <w:rsid w:val="00F74916"/>
    <w:rsid w:val="00F80D4E"/>
    <w:rsid w:val="00F83073"/>
    <w:rsid w:val="00FA65FF"/>
    <w:rsid w:val="00FA7A29"/>
    <w:rsid w:val="00FC183A"/>
    <w:rsid w:val="00FC20B4"/>
    <w:rsid w:val="00FC2778"/>
    <w:rsid w:val="00FC406A"/>
    <w:rsid w:val="00FE4E9E"/>
    <w:rsid w:val="00FF10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52EF4"/>
  <w15:chartTrackingRefBased/>
  <w15:docId w15:val="{0A3A6C5C-3B44-4225-A07D-F5E8C40A0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4B5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4B50"/>
  </w:style>
  <w:style w:type="paragraph" w:styleId="StandardWeb">
    <w:name w:val="Normal (Web)"/>
    <w:basedOn w:val="Standard"/>
    <w:uiPriority w:val="99"/>
    <w:unhideWhenUsed/>
    <w:rsid w:val="00644B50"/>
    <w:rPr>
      <w:rFonts w:ascii="Times New Roman" w:hAnsi="Times New Roman" w:cs="Times New Roman"/>
      <w:sz w:val="24"/>
      <w:szCs w:val="24"/>
    </w:rPr>
  </w:style>
  <w:style w:type="character" w:styleId="Hyperlink">
    <w:name w:val="Hyperlink"/>
    <w:rsid w:val="00644B50"/>
    <w:rPr>
      <w:color w:val="0000FF"/>
      <w:u w:val="single"/>
    </w:rPr>
  </w:style>
  <w:style w:type="paragraph" w:styleId="Fuzeile">
    <w:name w:val="footer"/>
    <w:basedOn w:val="Standard"/>
    <w:link w:val="FuzeileZchn"/>
    <w:uiPriority w:val="99"/>
    <w:unhideWhenUsed/>
    <w:rsid w:val="00FC277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C2778"/>
  </w:style>
  <w:style w:type="character" w:styleId="Kommentarzeichen">
    <w:name w:val="annotation reference"/>
    <w:basedOn w:val="Absatz-Standardschriftart"/>
    <w:uiPriority w:val="99"/>
    <w:semiHidden/>
    <w:unhideWhenUsed/>
    <w:rsid w:val="00FC20B4"/>
    <w:rPr>
      <w:sz w:val="16"/>
      <w:szCs w:val="16"/>
    </w:rPr>
  </w:style>
  <w:style w:type="paragraph" w:styleId="Kommentartext">
    <w:name w:val="annotation text"/>
    <w:basedOn w:val="Standard"/>
    <w:link w:val="KommentartextZchn"/>
    <w:uiPriority w:val="99"/>
    <w:semiHidden/>
    <w:unhideWhenUsed/>
    <w:rsid w:val="00FC20B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C20B4"/>
    <w:rPr>
      <w:sz w:val="20"/>
      <w:szCs w:val="20"/>
    </w:rPr>
  </w:style>
  <w:style w:type="paragraph" w:styleId="Kommentarthema">
    <w:name w:val="annotation subject"/>
    <w:basedOn w:val="Kommentartext"/>
    <w:next w:val="Kommentartext"/>
    <w:link w:val="KommentarthemaZchn"/>
    <w:uiPriority w:val="99"/>
    <w:semiHidden/>
    <w:unhideWhenUsed/>
    <w:rsid w:val="00FC20B4"/>
    <w:rPr>
      <w:b/>
      <w:bCs/>
    </w:rPr>
  </w:style>
  <w:style w:type="character" w:customStyle="1" w:styleId="KommentarthemaZchn">
    <w:name w:val="Kommentarthema Zchn"/>
    <w:basedOn w:val="KommentartextZchn"/>
    <w:link w:val="Kommentarthema"/>
    <w:uiPriority w:val="99"/>
    <w:semiHidden/>
    <w:rsid w:val="00FC20B4"/>
    <w:rPr>
      <w:b/>
      <w:bCs/>
      <w:sz w:val="20"/>
      <w:szCs w:val="20"/>
    </w:rPr>
  </w:style>
  <w:style w:type="paragraph" w:styleId="Sprechblasentext">
    <w:name w:val="Balloon Text"/>
    <w:basedOn w:val="Standard"/>
    <w:link w:val="SprechblasentextZchn"/>
    <w:uiPriority w:val="99"/>
    <w:semiHidden/>
    <w:unhideWhenUsed/>
    <w:rsid w:val="00FC20B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20B4"/>
    <w:rPr>
      <w:rFonts w:ascii="Segoe UI" w:hAnsi="Segoe UI" w:cs="Segoe UI"/>
      <w:sz w:val="18"/>
      <w:szCs w:val="18"/>
    </w:rPr>
  </w:style>
  <w:style w:type="character" w:styleId="NichtaufgelsteErwhnung">
    <w:name w:val="Unresolved Mention"/>
    <w:basedOn w:val="Absatz-Standardschriftart"/>
    <w:uiPriority w:val="99"/>
    <w:semiHidden/>
    <w:unhideWhenUsed/>
    <w:rsid w:val="006155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435164">
      <w:bodyDiv w:val="1"/>
      <w:marLeft w:val="0"/>
      <w:marRight w:val="0"/>
      <w:marTop w:val="0"/>
      <w:marBottom w:val="0"/>
      <w:divBdr>
        <w:top w:val="none" w:sz="0" w:space="0" w:color="auto"/>
        <w:left w:val="none" w:sz="0" w:space="0" w:color="auto"/>
        <w:bottom w:val="none" w:sz="0" w:space="0" w:color="auto"/>
        <w:right w:val="none" w:sz="0" w:space="0" w:color="auto"/>
      </w:divBdr>
    </w:div>
    <w:div w:id="1015350495">
      <w:bodyDiv w:val="1"/>
      <w:marLeft w:val="0"/>
      <w:marRight w:val="0"/>
      <w:marTop w:val="0"/>
      <w:marBottom w:val="0"/>
      <w:divBdr>
        <w:top w:val="none" w:sz="0" w:space="0" w:color="auto"/>
        <w:left w:val="none" w:sz="0" w:space="0" w:color="auto"/>
        <w:bottom w:val="none" w:sz="0" w:space="0" w:color="auto"/>
        <w:right w:val="none" w:sz="0" w:space="0" w:color="auto"/>
      </w:divBdr>
    </w:div>
    <w:div w:id="1189219047">
      <w:bodyDiv w:val="1"/>
      <w:marLeft w:val="0"/>
      <w:marRight w:val="0"/>
      <w:marTop w:val="0"/>
      <w:marBottom w:val="0"/>
      <w:divBdr>
        <w:top w:val="none" w:sz="0" w:space="0" w:color="auto"/>
        <w:left w:val="none" w:sz="0" w:space="0" w:color="auto"/>
        <w:bottom w:val="none" w:sz="0" w:space="0" w:color="auto"/>
        <w:right w:val="none" w:sz="0" w:space="0" w:color="auto"/>
      </w:divBdr>
    </w:div>
    <w:div w:id="1732653861">
      <w:bodyDiv w:val="1"/>
      <w:marLeft w:val="0"/>
      <w:marRight w:val="0"/>
      <w:marTop w:val="0"/>
      <w:marBottom w:val="0"/>
      <w:divBdr>
        <w:top w:val="none" w:sz="0" w:space="0" w:color="auto"/>
        <w:left w:val="none" w:sz="0" w:space="0" w:color="auto"/>
        <w:bottom w:val="none" w:sz="0" w:space="0" w:color="auto"/>
        <w:right w:val="none" w:sz="0" w:space="0" w:color="auto"/>
      </w:divBdr>
    </w:div>
    <w:div w:id="199926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ernfh.ac.at/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ernfh.ac.a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fernfh.ac.at" TargetMode="External"/><Relationship Id="rId1" Type="http://schemas.openxmlformats.org/officeDocument/2006/relationships/hyperlink" Target="mailto:ursula.prinz@fernfh.a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E1A62-24AE-4B01-84B8-4A2B9B152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755</Words>
  <Characters>4664</Characters>
  <Application>Microsoft Office Word</Application>
  <DocSecurity>0</DocSecurity>
  <Lines>291</Lines>
  <Paragraphs>235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SCHLEINZER Katrin</dc:creator>
  <cp:keywords/>
  <dc:description/>
  <cp:lastModifiedBy>IDRIZAJ Valmire</cp:lastModifiedBy>
  <cp:revision>2</cp:revision>
  <cp:lastPrinted>2019-01-29T09:37:00Z</cp:lastPrinted>
  <dcterms:created xsi:type="dcterms:W3CDTF">2024-09-11T12:56:00Z</dcterms:created>
  <dcterms:modified xsi:type="dcterms:W3CDTF">2024-09-11T12:56:00Z</dcterms:modified>
</cp:coreProperties>
</file>